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43" w:rsidRDefault="00722C43">
      <w:pPr>
        <w:spacing w:before="120"/>
        <w:jc w:val="center"/>
        <w:rPr>
          <w:rFonts w:ascii="Verdana" w:hAnsi="Verdana"/>
          <w:b/>
          <w:sz w:val="40"/>
        </w:rPr>
      </w:pPr>
    </w:p>
    <w:p w:rsidR="00722C43" w:rsidRDefault="009759B7">
      <w:pPr>
        <w:spacing w:after="0" w:line="240" w:lineRule="auto"/>
        <w:jc w:val="center"/>
        <w:rPr>
          <w:rFonts w:ascii="Verdana" w:hAnsi="Verdana"/>
          <w:b/>
          <w:sz w:val="36"/>
          <w:szCs w:val="36"/>
        </w:rPr>
      </w:pPr>
      <w:r>
        <w:rPr>
          <w:rFonts w:ascii="Verdana" w:hAnsi="Verdana"/>
          <w:b/>
          <w:sz w:val="36"/>
          <w:szCs w:val="36"/>
        </w:rPr>
        <w:t>A honlap megtekintéséhez kapcsolódó</w:t>
      </w:r>
    </w:p>
    <w:p w:rsidR="00722C43" w:rsidRDefault="009759B7">
      <w:pPr>
        <w:spacing w:after="0" w:line="240" w:lineRule="auto"/>
        <w:jc w:val="center"/>
        <w:rPr>
          <w:rFonts w:ascii="Verdana" w:hAnsi="Verdana"/>
          <w:b/>
          <w:sz w:val="36"/>
          <w:szCs w:val="36"/>
          <w:u w:val="single"/>
        </w:rPr>
      </w:pPr>
      <w:proofErr w:type="gramStart"/>
      <w:r>
        <w:rPr>
          <w:rFonts w:ascii="Verdana" w:hAnsi="Verdana"/>
          <w:b/>
          <w:sz w:val="36"/>
          <w:szCs w:val="36"/>
        </w:rPr>
        <w:t>adatkezelési</w:t>
      </w:r>
      <w:proofErr w:type="gramEnd"/>
      <w:r>
        <w:rPr>
          <w:rFonts w:ascii="Verdana" w:hAnsi="Verdana"/>
          <w:b/>
          <w:sz w:val="36"/>
          <w:szCs w:val="36"/>
        </w:rPr>
        <w:t xml:space="preserve"> tájékoztató</w:t>
      </w:r>
      <w:bookmarkStart w:id="0" w:name="_Toc509938924"/>
      <w:bookmarkStart w:id="1" w:name="_Toc507964401"/>
      <w:bookmarkEnd w:id="0"/>
      <w:bookmarkEnd w:id="1"/>
    </w:p>
    <w:p w:rsidR="00722C43" w:rsidRDefault="009759B7">
      <w:pPr>
        <w:pStyle w:val="Cmsor1"/>
        <w:numPr>
          <w:ilvl w:val="0"/>
          <w:numId w:val="2"/>
        </w:numPr>
        <w:rPr>
          <w:rFonts w:ascii="Verdana" w:hAnsi="Verdana"/>
          <w:lang w:val="hu-HU"/>
        </w:rPr>
      </w:pPr>
      <w:r>
        <w:rPr>
          <w:rFonts w:ascii="Verdana" w:hAnsi="Verdana"/>
          <w:lang w:val="hu-HU"/>
        </w:rPr>
        <w:t>Bevezetés</w:t>
      </w:r>
    </w:p>
    <w:p w:rsidR="00722C43" w:rsidRDefault="009759B7">
      <w:pPr>
        <w:spacing w:before="120"/>
        <w:rPr>
          <w:rFonts w:ascii="Verdana" w:hAnsi="Verdana" w:cstheme="majorHAnsi"/>
          <w:color w:val="000000" w:themeColor="text1"/>
        </w:rPr>
      </w:pPr>
      <w:r>
        <w:rPr>
          <w:rFonts w:ascii="Verdana" w:hAnsi="Verdana" w:cstheme="majorHAnsi"/>
          <w:color w:val="000000" w:themeColor="text1"/>
        </w:rPr>
        <w:t xml:space="preserve">Az </w:t>
      </w:r>
      <w:r>
        <w:rPr>
          <w:rFonts w:ascii="Verdana" w:hAnsi="Verdana" w:cstheme="majorHAnsi"/>
          <w:b/>
          <w:color w:val="000000" w:themeColor="text1"/>
        </w:rPr>
        <w:t>Adatkezelő</w:t>
      </w:r>
      <w:r>
        <w:rPr>
          <w:rFonts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rsidR="00722C43" w:rsidRDefault="009759B7">
      <w:pPr>
        <w:pStyle w:val="Cmsor2"/>
        <w:numPr>
          <w:ilvl w:val="1"/>
          <w:numId w:val="2"/>
        </w:numPr>
        <w:rPr>
          <w:rFonts w:ascii="Verdana" w:hAnsi="Verdana"/>
        </w:rPr>
      </w:pPr>
      <w:r>
        <w:rPr>
          <w:rFonts w:ascii="Verdana" w:hAnsi="Verdana"/>
          <w:lang w:val="hu-HU"/>
        </w:rPr>
        <w:t>A tájékoztató s</w:t>
      </w:r>
      <w:proofErr w:type="spellStart"/>
      <w:r>
        <w:rPr>
          <w:rFonts w:ascii="Verdana" w:hAnsi="Verdana"/>
        </w:rPr>
        <w:t>zemélyi</w:t>
      </w:r>
      <w:proofErr w:type="spellEnd"/>
      <w:r>
        <w:rPr>
          <w:rFonts w:ascii="Verdana" w:hAnsi="Verdana"/>
        </w:rPr>
        <w:t xml:space="preserve"> hatály</w:t>
      </w:r>
      <w:r>
        <w:rPr>
          <w:rFonts w:ascii="Verdana" w:hAnsi="Verdana"/>
          <w:lang w:val="hu-HU"/>
        </w:rPr>
        <w:t>a</w:t>
      </w:r>
    </w:p>
    <w:p w:rsidR="00722C43" w:rsidRDefault="009759B7">
      <w:pPr>
        <w:rPr>
          <w:rFonts w:ascii="Verdana" w:hAnsi="Verdana"/>
          <w:lang w:eastAsia="x-none"/>
        </w:rPr>
      </w:pPr>
      <w:r>
        <w:rPr>
          <w:rFonts w:ascii="Verdana" w:hAnsi="Verdana"/>
          <w:lang w:eastAsia="x-none"/>
        </w:rPr>
        <w:t xml:space="preserve">Jelen adatkezelési tájékoztató minden olyan természetes személyre vonatkozik, akiknek az adatait, az Adatkezelő honlapjának és közösségi oldalának látogatása kapcsán az </w:t>
      </w:r>
      <w:r>
        <w:rPr>
          <w:rFonts w:ascii="Verdana" w:hAnsi="Verdana"/>
          <w:b/>
          <w:lang w:eastAsia="x-none"/>
        </w:rPr>
        <w:t>Adatkezelő</w:t>
      </w:r>
      <w:r>
        <w:rPr>
          <w:rFonts w:ascii="Verdana" w:hAnsi="Verdana"/>
          <w:lang w:eastAsia="x-none"/>
        </w:rPr>
        <w:t xml:space="preserve"> kezeli.</w:t>
      </w:r>
    </w:p>
    <w:p w:rsidR="00722C43" w:rsidRDefault="009759B7">
      <w:pPr>
        <w:pStyle w:val="Cmsor2"/>
        <w:numPr>
          <w:ilvl w:val="1"/>
          <w:numId w:val="2"/>
        </w:numPr>
        <w:rPr>
          <w:rFonts w:ascii="Verdana" w:hAnsi="Verdana"/>
        </w:rPr>
      </w:pPr>
      <w:r>
        <w:rPr>
          <w:rFonts w:ascii="Verdana" w:hAnsi="Verdana"/>
          <w:lang w:val="hu-HU"/>
        </w:rPr>
        <w:t>A tájékoztató t</w:t>
      </w:r>
      <w:proofErr w:type="spellStart"/>
      <w:r>
        <w:rPr>
          <w:rFonts w:ascii="Verdana" w:hAnsi="Verdana"/>
        </w:rPr>
        <w:t>árgyi</w:t>
      </w:r>
      <w:proofErr w:type="spellEnd"/>
      <w:r>
        <w:rPr>
          <w:rFonts w:ascii="Verdana" w:hAnsi="Verdana"/>
        </w:rPr>
        <w:t xml:space="preserve"> hatály</w:t>
      </w:r>
      <w:r>
        <w:rPr>
          <w:rFonts w:ascii="Verdana" w:hAnsi="Verdana"/>
          <w:lang w:val="hu-HU"/>
        </w:rPr>
        <w:t>a</w:t>
      </w:r>
      <w:r>
        <w:rPr>
          <w:rFonts w:ascii="Verdana" w:hAnsi="Verdana"/>
        </w:rPr>
        <w:t xml:space="preserve"> </w:t>
      </w:r>
    </w:p>
    <w:p w:rsidR="00722C43" w:rsidRDefault="009759B7">
      <w:pPr>
        <w:rPr>
          <w:rFonts w:ascii="Verdana" w:hAnsi="Verdana"/>
          <w:lang w:eastAsia="x-none"/>
        </w:rPr>
      </w:pPr>
      <w:r>
        <w:rPr>
          <w:rFonts w:ascii="Verdana" w:hAnsi="Verdana"/>
          <w:lang w:eastAsia="x-none"/>
        </w:rPr>
        <w:t xml:space="preserve">Jelen adatkezelési tájékoztató az </w:t>
      </w:r>
      <w:r>
        <w:rPr>
          <w:rFonts w:ascii="Verdana" w:hAnsi="Verdana"/>
          <w:b/>
          <w:lang w:eastAsia="x-none"/>
        </w:rPr>
        <w:t xml:space="preserve">Adatkezelő adott témához kapcsolódó </w:t>
      </w:r>
      <w:r>
        <w:rPr>
          <w:rFonts w:ascii="Verdana" w:hAnsi="Verdana"/>
          <w:lang w:eastAsia="x-none"/>
        </w:rPr>
        <w:t xml:space="preserve">adatkezelési tevékenységeinek túlnyomó részét lefedi, ugyanakkor az </w:t>
      </w:r>
      <w:r>
        <w:rPr>
          <w:rFonts w:ascii="Verdana" w:hAnsi="Verdana"/>
          <w:b/>
          <w:lang w:eastAsia="x-none"/>
        </w:rPr>
        <w:t>Adatkezelő</w:t>
      </w:r>
      <w:r>
        <w:rPr>
          <w:rFonts w:ascii="Verdana" w:hAnsi="Verdana"/>
          <w:lang w:eastAsia="x-none"/>
        </w:rPr>
        <w:t xml:space="preserve"> </w:t>
      </w:r>
      <w:proofErr w:type="gramStart"/>
      <w:r>
        <w:rPr>
          <w:rFonts w:ascii="Verdana" w:hAnsi="Verdana"/>
          <w:lang w:eastAsia="x-none"/>
        </w:rPr>
        <w:t>fenntartja</w:t>
      </w:r>
      <w:proofErr w:type="gramEnd"/>
      <w:r>
        <w:rPr>
          <w:rFonts w:ascii="Verdana" w:hAnsi="Verdana"/>
          <w:lang w:eastAsia="x-none"/>
        </w:rPr>
        <w:t xml:space="preserve"> a jogot, hogy speciális esetekben, kisebb számú érintettre vonatkozóan külön adatkezelési tájékoztatásokat is kiadjon. </w:t>
      </w:r>
    </w:p>
    <w:p w:rsidR="00722C43" w:rsidRDefault="009759B7">
      <w:pPr>
        <w:pStyle w:val="Cmsor1"/>
        <w:numPr>
          <w:ilvl w:val="0"/>
          <w:numId w:val="2"/>
        </w:numPr>
        <w:rPr>
          <w:rFonts w:ascii="Verdana" w:hAnsi="Verdana" w:cstheme="majorHAnsi"/>
          <w:lang w:val="hu-HU"/>
        </w:rPr>
      </w:pPr>
      <w:r>
        <w:rPr>
          <w:rFonts w:ascii="Verdana" w:hAnsi="Verdana" w:cstheme="majorHAnsi"/>
          <w:lang w:val="hu-HU"/>
        </w:rPr>
        <w:t>az adatkezelő adatai</w:t>
      </w:r>
    </w:p>
    <w:p w:rsidR="00722C43" w:rsidRDefault="009759B7">
      <w:pPr>
        <w:spacing w:line="360" w:lineRule="auto"/>
        <w:contextualSpacing/>
        <w:rPr>
          <w:rFonts w:ascii="Verdana" w:hAnsi="Verdana" w:cstheme="majorHAnsi"/>
        </w:rPr>
      </w:pPr>
      <w:r>
        <w:rPr>
          <w:rFonts w:ascii="Verdana" w:hAnsi="Verdana" w:cstheme="majorHAnsi"/>
          <w:b/>
        </w:rPr>
        <w:t>Adatkezelő:</w:t>
      </w:r>
      <w:r>
        <w:rPr>
          <w:rFonts w:ascii="Verdana" w:hAnsi="Verdana" w:cstheme="majorHAnsi"/>
          <w:color w:val="333333"/>
        </w:rPr>
        <w:t xml:space="preserve"> </w:t>
      </w:r>
      <w:proofErr w:type="spellStart"/>
      <w:r w:rsidR="00F14BB0">
        <w:rPr>
          <w:rFonts w:ascii="Verdana" w:hAnsi="Verdana" w:cstheme="majorHAnsi"/>
          <w:color w:val="333333"/>
        </w:rPr>
        <w:t>Absolut</w:t>
      </w:r>
      <w:proofErr w:type="spellEnd"/>
      <w:r w:rsidR="00F14BB0">
        <w:rPr>
          <w:rFonts w:ascii="Verdana" w:hAnsi="Verdana" w:cstheme="majorHAnsi"/>
          <w:color w:val="333333"/>
        </w:rPr>
        <w:t xml:space="preserve"> </w:t>
      </w:r>
      <w:proofErr w:type="spellStart"/>
      <w:r w:rsidR="00F14BB0">
        <w:rPr>
          <w:rFonts w:ascii="Verdana" w:hAnsi="Verdana" w:cstheme="majorHAnsi"/>
          <w:color w:val="333333"/>
        </w:rPr>
        <w:t>Spirit</w:t>
      </w:r>
      <w:proofErr w:type="spellEnd"/>
      <w:r>
        <w:rPr>
          <w:rFonts w:ascii="Verdana" w:hAnsi="Verdana" w:cstheme="majorHAnsi"/>
        </w:rPr>
        <w:t xml:space="preserve"> Kft.</w:t>
      </w:r>
    </w:p>
    <w:p w:rsidR="00722C43" w:rsidRDefault="009759B7">
      <w:pPr>
        <w:spacing w:line="360" w:lineRule="auto"/>
        <w:contextualSpacing/>
        <w:rPr>
          <w:rFonts w:ascii="Verdana" w:hAnsi="Verdana" w:cstheme="majorHAnsi"/>
        </w:rPr>
      </w:pPr>
      <w:proofErr w:type="gramStart"/>
      <w:r>
        <w:rPr>
          <w:rFonts w:ascii="Verdana" w:hAnsi="Verdana" w:cstheme="majorHAnsi"/>
          <w:b/>
        </w:rPr>
        <w:t>székhely</w:t>
      </w:r>
      <w:proofErr w:type="gramEnd"/>
      <w:r>
        <w:rPr>
          <w:rFonts w:ascii="Verdana" w:hAnsi="Verdana" w:cstheme="majorHAnsi"/>
        </w:rPr>
        <w:t xml:space="preserve">: </w:t>
      </w:r>
      <w:r w:rsidR="00F14BB0">
        <w:rPr>
          <w:rFonts w:ascii="Verdana" w:hAnsi="Verdana" w:cstheme="majorHAnsi"/>
        </w:rPr>
        <w:t>1194</w:t>
      </w:r>
      <w:r>
        <w:rPr>
          <w:rFonts w:ascii="Verdana" w:hAnsi="Verdana" w:cstheme="majorHAnsi"/>
        </w:rPr>
        <w:t xml:space="preserve"> Budapest, </w:t>
      </w:r>
      <w:r w:rsidR="00F14BB0">
        <w:rPr>
          <w:rFonts w:ascii="Verdana" w:hAnsi="Verdana" w:cstheme="majorHAnsi"/>
        </w:rPr>
        <w:t>Vas Gereben utca 120.</w:t>
      </w:r>
    </w:p>
    <w:p w:rsidR="00722C43" w:rsidRDefault="009759B7">
      <w:pPr>
        <w:spacing w:line="360" w:lineRule="auto"/>
        <w:contextualSpacing/>
        <w:rPr>
          <w:rFonts w:ascii="Verdana" w:hAnsi="Verdana" w:cstheme="majorHAnsi"/>
        </w:rPr>
      </w:pPr>
      <w:proofErr w:type="gramStart"/>
      <w:r>
        <w:rPr>
          <w:rFonts w:ascii="Verdana" w:hAnsi="Verdana" w:cstheme="majorHAnsi"/>
          <w:b/>
        </w:rPr>
        <w:t>e-mail</w:t>
      </w:r>
      <w:proofErr w:type="gramEnd"/>
      <w:r>
        <w:rPr>
          <w:rFonts w:ascii="Verdana" w:hAnsi="Verdana" w:cstheme="majorHAnsi"/>
          <w:b/>
        </w:rPr>
        <w:t>:</w:t>
      </w:r>
      <w:r>
        <w:rPr>
          <w:rFonts w:ascii="Verdana" w:hAnsi="Verdana" w:cstheme="majorHAnsi"/>
        </w:rPr>
        <w:t xml:space="preserve"> </w:t>
      </w:r>
      <w:r w:rsidR="00F14BB0">
        <w:rPr>
          <w:rFonts w:ascii="Verdana" w:hAnsi="Verdana" w:cstheme="majorHAnsi"/>
        </w:rPr>
        <w:t>egysegszemlelet@gmail.com</w:t>
      </w:r>
    </w:p>
    <w:p w:rsidR="00722C43" w:rsidRDefault="009759B7">
      <w:pPr>
        <w:spacing w:line="360" w:lineRule="auto"/>
        <w:contextualSpacing/>
        <w:rPr>
          <w:rFonts w:ascii="Verdana" w:hAnsi="Verdana" w:cstheme="majorHAnsi"/>
          <w:b/>
        </w:rPr>
      </w:pPr>
      <w:proofErr w:type="gramStart"/>
      <w:r>
        <w:rPr>
          <w:rFonts w:ascii="Verdana" w:hAnsi="Verdana" w:cstheme="majorHAnsi"/>
          <w:b/>
        </w:rPr>
        <w:t>telefon</w:t>
      </w:r>
      <w:proofErr w:type="gramEnd"/>
      <w:r>
        <w:rPr>
          <w:rFonts w:ascii="Verdana" w:hAnsi="Verdana" w:cstheme="majorHAnsi"/>
          <w:b/>
        </w:rPr>
        <w:t xml:space="preserve">: </w:t>
      </w:r>
      <w:r>
        <w:rPr>
          <w:rFonts w:ascii="Verdana" w:hAnsi="Verdana" w:cstheme="majorHAnsi"/>
        </w:rPr>
        <w:t>+36-</w:t>
      </w:r>
      <w:r w:rsidR="00F14BB0">
        <w:rPr>
          <w:rFonts w:ascii="Verdana" w:hAnsi="Verdana" w:cstheme="majorHAnsi"/>
        </w:rPr>
        <w:t>30</w:t>
      </w:r>
      <w:r>
        <w:rPr>
          <w:rFonts w:ascii="Verdana" w:hAnsi="Verdana" w:cstheme="majorHAnsi"/>
        </w:rPr>
        <w:t>-</w:t>
      </w:r>
      <w:r w:rsidR="00F14BB0">
        <w:rPr>
          <w:rFonts w:ascii="Verdana" w:hAnsi="Verdana" w:cstheme="majorHAnsi"/>
        </w:rPr>
        <w:t>658</w:t>
      </w:r>
      <w:r>
        <w:rPr>
          <w:rFonts w:ascii="Verdana" w:hAnsi="Verdana" w:cstheme="majorHAnsi"/>
        </w:rPr>
        <w:t>-</w:t>
      </w:r>
      <w:r w:rsidR="00F14BB0">
        <w:rPr>
          <w:rFonts w:ascii="Verdana" w:hAnsi="Verdana" w:cstheme="majorHAnsi"/>
        </w:rPr>
        <w:t>7912</w:t>
      </w:r>
    </w:p>
    <w:p w:rsidR="00722C43" w:rsidRDefault="009759B7">
      <w:pPr>
        <w:spacing w:line="360" w:lineRule="auto"/>
        <w:contextualSpacing/>
        <w:rPr>
          <w:rFonts w:ascii="Verdana" w:hAnsi="Verdana" w:cstheme="majorHAnsi"/>
        </w:rPr>
      </w:pPr>
      <w:proofErr w:type="gramStart"/>
      <w:r>
        <w:rPr>
          <w:rFonts w:ascii="Verdana" w:hAnsi="Verdana" w:cstheme="majorHAnsi"/>
          <w:b/>
        </w:rPr>
        <w:t>cégjegyzékszám</w:t>
      </w:r>
      <w:proofErr w:type="gramEnd"/>
      <w:r>
        <w:rPr>
          <w:rFonts w:ascii="Verdana" w:hAnsi="Verdana" w:cstheme="majorHAnsi"/>
          <w:b/>
        </w:rPr>
        <w:t>:</w:t>
      </w:r>
      <w:r>
        <w:rPr>
          <w:rFonts w:ascii="Verdana" w:hAnsi="Verdana" w:cstheme="majorHAnsi"/>
        </w:rPr>
        <w:t xml:space="preserve"> 01-09-</w:t>
      </w:r>
      <w:r w:rsidR="00F14BB0">
        <w:rPr>
          <w:rFonts w:ascii="Verdana" w:hAnsi="Verdana" w:cstheme="majorHAnsi"/>
        </w:rPr>
        <w:t>941305</w:t>
      </w:r>
    </w:p>
    <w:p w:rsidR="00722C43" w:rsidRDefault="009759B7">
      <w:pPr>
        <w:spacing w:line="360" w:lineRule="auto"/>
        <w:contextualSpacing/>
        <w:rPr>
          <w:rFonts w:ascii="Verdana" w:hAnsi="Verdana" w:cstheme="majorHAnsi"/>
          <w:b/>
        </w:rPr>
      </w:pPr>
      <w:proofErr w:type="gramStart"/>
      <w:r>
        <w:rPr>
          <w:rFonts w:ascii="Verdana" w:hAnsi="Verdana" w:cstheme="majorHAnsi"/>
          <w:b/>
        </w:rPr>
        <w:t>képviseli</w:t>
      </w:r>
      <w:proofErr w:type="gramEnd"/>
      <w:r>
        <w:rPr>
          <w:rFonts w:ascii="Verdana" w:hAnsi="Verdana" w:cstheme="majorHAnsi"/>
          <w:b/>
        </w:rPr>
        <w:t xml:space="preserve">: </w:t>
      </w:r>
      <w:r w:rsidR="00F14BB0">
        <w:rPr>
          <w:rFonts w:ascii="Verdana" w:hAnsi="Verdana" w:cstheme="majorHAnsi"/>
        </w:rPr>
        <w:t>Pintér Zoltán</w:t>
      </w:r>
    </w:p>
    <w:p w:rsidR="00722C43" w:rsidRDefault="009759B7">
      <w:proofErr w:type="gramStart"/>
      <w:r>
        <w:rPr>
          <w:rFonts w:ascii="Verdana" w:hAnsi="Verdana" w:cstheme="majorHAnsi"/>
          <w:b/>
        </w:rPr>
        <w:t>adószám</w:t>
      </w:r>
      <w:proofErr w:type="gramEnd"/>
      <w:r>
        <w:rPr>
          <w:rFonts w:ascii="Verdana" w:hAnsi="Verdana" w:cstheme="majorHAnsi"/>
          <w:b/>
        </w:rPr>
        <w:t>:</w:t>
      </w:r>
      <w:r w:rsidR="00F14BB0">
        <w:rPr>
          <w:rFonts w:ascii="Verdana" w:hAnsi="Verdana" w:cstheme="majorHAnsi"/>
        </w:rPr>
        <w:t xml:space="preserve"> 22737599-2-43</w:t>
      </w:r>
    </w:p>
    <w:p w:rsidR="00722C43" w:rsidRDefault="009759B7">
      <w:pPr>
        <w:spacing w:line="360" w:lineRule="auto"/>
        <w:rPr>
          <w:rFonts w:ascii="Verdana" w:hAnsi="Verdana" w:cstheme="majorHAnsi"/>
        </w:rPr>
      </w:pPr>
      <w:proofErr w:type="gramStart"/>
      <w:r>
        <w:rPr>
          <w:rFonts w:ascii="Verdana" w:hAnsi="Verdana" w:cstheme="majorHAnsi"/>
          <w:b/>
          <w:color w:val="000000" w:themeColor="text1"/>
        </w:rPr>
        <w:t>adatvédelmi</w:t>
      </w:r>
      <w:proofErr w:type="gramEnd"/>
      <w:r>
        <w:rPr>
          <w:rFonts w:ascii="Verdana" w:hAnsi="Verdana" w:cstheme="majorHAnsi"/>
          <w:b/>
          <w:color w:val="000000" w:themeColor="text1"/>
        </w:rPr>
        <w:t xml:space="preserve"> felelős neve</w:t>
      </w:r>
      <w:r>
        <w:rPr>
          <w:rFonts w:ascii="Verdana" w:hAnsi="Verdana" w:cstheme="majorHAnsi"/>
          <w:color w:val="000000" w:themeColor="text1"/>
        </w:rPr>
        <w:t xml:space="preserve">: </w:t>
      </w:r>
      <w:r w:rsidR="00F14BB0">
        <w:rPr>
          <w:rFonts w:ascii="Verdana" w:hAnsi="Verdana" w:cstheme="majorHAnsi"/>
        </w:rPr>
        <w:t>Pintér Zoltán</w:t>
      </w:r>
    </w:p>
    <w:p w:rsidR="00722C43" w:rsidRDefault="009759B7">
      <w:pPr>
        <w:spacing w:line="360" w:lineRule="auto"/>
      </w:pPr>
      <w:proofErr w:type="gramStart"/>
      <w:r>
        <w:rPr>
          <w:rFonts w:ascii="Verdana" w:hAnsi="Verdana" w:cstheme="majorHAnsi"/>
          <w:b/>
        </w:rPr>
        <w:t>adatvédelmi</w:t>
      </w:r>
      <w:proofErr w:type="gramEnd"/>
      <w:r>
        <w:rPr>
          <w:rFonts w:ascii="Verdana" w:hAnsi="Verdana" w:cstheme="majorHAnsi"/>
          <w:b/>
        </w:rPr>
        <w:t xml:space="preserve"> felelős elérhetősége:</w:t>
      </w:r>
      <w:r>
        <w:rPr>
          <w:rFonts w:ascii="Verdana" w:hAnsi="Verdana" w:cstheme="majorHAnsi"/>
        </w:rPr>
        <w:t xml:space="preserve"> </w:t>
      </w:r>
      <w:r w:rsidR="00F14BB0" w:rsidRPr="00F14BB0">
        <w:rPr>
          <w:rFonts w:ascii="Verdana" w:hAnsi="Verdana" w:cstheme="majorHAnsi"/>
        </w:rPr>
        <w:t>egysegszemlelet@gmail.com</w:t>
      </w:r>
    </w:p>
    <w:p w:rsidR="00722C43" w:rsidRDefault="009759B7">
      <w:pPr>
        <w:spacing w:line="360" w:lineRule="auto"/>
        <w:rPr>
          <w:rFonts w:ascii="Verdana" w:hAnsi="Verdana" w:cstheme="majorHAnsi"/>
          <w:color w:val="000000" w:themeColor="text1"/>
        </w:rPr>
      </w:pPr>
      <w:r>
        <w:rPr>
          <w:rFonts w:ascii="Verdana" w:hAnsi="Verdana" w:cstheme="majorHAnsi"/>
          <w:color w:val="000000" w:themeColor="text1"/>
        </w:rPr>
        <w:t xml:space="preserve"> (a későbbiekben: </w:t>
      </w:r>
      <w:r>
        <w:rPr>
          <w:rFonts w:ascii="Verdana" w:hAnsi="Verdana" w:cstheme="majorHAnsi"/>
          <w:b/>
          <w:color w:val="000000" w:themeColor="text1"/>
        </w:rPr>
        <w:t>Adatkezelő</w:t>
      </w:r>
      <w:r>
        <w:rPr>
          <w:rFonts w:ascii="Verdana" w:hAnsi="Verdana" w:cstheme="majorHAnsi"/>
          <w:color w:val="000000" w:themeColor="text1"/>
        </w:rPr>
        <w:t xml:space="preserve"> vagy többes szám első személy)</w:t>
      </w:r>
    </w:p>
    <w:p w:rsidR="00722C43" w:rsidRDefault="009759B7">
      <w:pPr>
        <w:pStyle w:val="Cmsor1"/>
        <w:numPr>
          <w:ilvl w:val="0"/>
          <w:numId w:val="2"/>
        </w:numPr>
        <w:rPr>
          <w:rFonts w:ascii="Verdana" w:hAnsi="Verdana"/>
        </w:rPr>
      </w:pPr>
      <w:r>
        <w:rPr>
          <w:rFonts w:ascii="Verdana" w:hAnsi="Verdana"/>
          <w:lang w:val="hu-HU"/>
        </w:rPr>
        <w:t>Jogszabályok, elvek</w:t>
      </w:r>
    </w:p>
    <w:p w:rsidR="00722C43" w:rsidRDefault="009759B7">
      <w:pPr>
        <w:pStyle w:val="Cmsor2"/>
        <w:numPr>
          <w:ilvl w:val="1"/>
          <w:numId w:val="2"/>
        </w:numPr>
        <w:rPr>
          <w:rFonts w:ascii="Verdana" w:hAnsi="Verdana"/>
        </w:rPr>
      </w:pPr>
      <w:r>
        <w:rPr>
          <w:rFonts w:ascii="Verdana" w:hAnsi="Verdana"/>
        </w:rPr>
        <w:lastRenderedPageBreak/>
        <w:t>Az adatkezelés során az alábbi jogszabályok kötik az Adatkezelőt</w:t>
      </w:r>
    </w:p>
    <w:p w:rsidR="00722C43" w:rsidRDefault="009759B7">
      <w:pPr>
        <w:pStyle w:val="Listaszerbekezds"/>
        <w:numPr>
          <w:ilvl w:val="0"/>
          <w:numId w:val="18"/>
        </w:numPr>
        <w:spacing w:after="0"/>
        <w:rPr>
          <w:rFonts w:ascii="Verdana" w:hAnsi="Verdana" w:cstheme="majorHAnsi"/>
          <w:color w:val="000000" w:themeColor="text1"/>
          <w:sz w:val="22"/>
          <w:szCs w:val="22"/>
        </w:rPr>
      </w:pPr>
      <w:r>
        <w:rPr>
          <w:rFonts w:ascii="Verdana" w:hAnsi="Verdana" w:cstheme="majorHAnsi"/>
          <w:b/>
          <w:color w:val="000000" w:themeColor="text1"/>
          <w:sz w:val="22"/>
          <w:szCs w:val="22"/>
        </w:rPr>
        <w:t>GDPR</w:t>
      </w:r>
      <w:r>
        <w:rPr>
          <w:rFonts w:ascii="Verdana" w:hAnsi="Verdana" w:cstheme="majorHAnsi"/>
          <w:color w:val="000000" w:themeColor="text1"/>
          <w:sz w:val="22"/>
          <w:szCs w:val="22"/>
        </w:rPr>
        <w:t xml:space="preserve"> </w:t>
      </w:r>
      <w:r>
        <w:rPr>
          <w:rFonts w:ascii="Verdana" w:hAnsi="Verdana" w:cstheme="majorHAnsi"/>
          <w:b/>
          <w:color w:val="000000" w:themeColor="text1"/>
          <w:sz w:val="22"/>
          <w:szCs w:val="22"/>
        </w:rPr>
        <w:t>(általános adatvédelmi rendelet)</w:t>
      </w:r>
      <w:r>
        <w:rPr>
          <w:rFonts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722C43" w:rsidRDefault="009759B7">
      <w:pPr>
        <w:pStyle w:val="Listaszerbekezds"/>
        <w:numPr>
          <w:ilvl w:val="0"/>
          <w:numId w:val="18"/>
        </w:numPr>
        <w:spacing w:after="0"/>
        <w:rPr>
          <w:rFonts w:ascii="Verdana" w:hAnsi="Verdana" w:cstheme="majorHAnsi"/>
          <w:color w:val="000000" w:themeColor="text1"/>
          <w:sz w:val="22"/>
          <w:szCs w:val="22"/>
        </w:rPr>
      </w:pPr>
      <w:r>
        <w:rPr>
          <w:rFonts w:ascii="Verdana" w:hAnsi="Verdana" w:cstheme="majorHAnsi"/>
          <w:b/>
          <w:color w:val="000000" w:themeColor="text1"/>
          <w:sz w:val="22"/>
          <w:szCs w:val="22"/>
        </w:rPr>
        <w:t>Adatvédelmi törvény</w:t>
      </w:r>
      <w:r>
        <w:rPr>
          <w:rFonts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rsidR="00722C43" w:rsidRDefault="009759B7">
      <w:pPr>
        <w:pStyle w:val="Listaszerbekezds"/>
        <w:numPr>
          <w:ilvl w:val="0"/>
          <w:numId w:val="18"/>
        </w:numPr>
        <w:spacing w:after="0"/>
        <w:jc w:val="left"/>
        <w:rPr>
          <w:rFonts w:ascii="Verdana" w:hAnsi="Verdana" w:cstheme="majorHAnsi"/>
          <w:color w:val="000000" w:themeColor="text1"/>
          <w:sz w:val="22"/>
          <w:szCs w:val="22"/>
        </w:rPr>
      </w:pPr>
      <w:r>
        <w:rPr>
          <w:rFonts w:ascii="Verdana" w:hAnsi="Verdana" w:cstheme="majorHAnsi"/>
          <w:color w:val="000000" w:themeColor="text1"/>
          <w:sz w:val="22"/>
          <w:szCs w:val="22"/>
        </w:rPr>
        <w:t>A Polgári Törvénykönyvről szóló 2013. évi V. törvény;</w:t>
      </w:r>
    </w:p>
    <w:p w:rsidR="00722C43" w:rsidRDefault="009759B7">
      <w:pPr>
        <w:pStyle w:val="Cmsor2"/>
        <w:numPr>
          <w:ilvl w:val="1"/>
          <w:numId w:val="2"/>
        </w:numPr>
        <w:rPr>
          <w:rFonts w:ascii="Verdana" w:hAnsi="Verdana" w:cstheme="majorHAnsi"/>
        </w:rPr>
      </w:pPr>
      <w:r>
        <w:rPr>
          <w:rFonts w:ascii="Verdana" w:hAnsi="Verdana"/>
        </w:rPr>
        <w:t>Az adatkezelés során az alábbi alapelveket követ</w:t>
      </w:r>
      <w:r>
        <w:rPr>
          <w:rFonts w:ascii="Verdana" w:hAnsi="Verdana"/>
          <w:lang w:val="hu-HU"/>
        </w:rPr>
        <w:t>jük</w:t>
      </w:r>
    </w:p>
    <w:p w:rsidR="00722C43" w:rsidRDefault="009759B7">
      <w:pPr>
        <w:pStyle w:val="Listaszerbekezds"/>
        <w:numPr>
          <w:ilvl w:val="0"/>
          <w:numId w:val="17"/>
        </w:numPr>
        <w:spacing w:after="0"/>
        <w:jc w:val="left"/>
        <w:rPr>
          <w:rFonts w:ascii="Verdana" w:hAnsi="Verdana" w:cstheme="majorHAnsi"/>
          <w:color w:val="000000" w:themeColor="text1"/>
          <w:sz w:val="22"/>
        </w:rPr>
      </w:pPr>
      <w:r>
        <w:rPr>
          <w:rFonts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rsidR="00722C43" w:rsidRDefault="009759B7">
      <w:pPr>
        <w:pStyle w:val="Listaszerbekezds"/>
        <w:numPr>
          <w:ilvl w:val="0"/>
          <w:numId w:val="17"/>
        </w:numPr>
        <w:spacing w:after="0"/>
        <w:jc w:val="left"/>
        <w:rPr>
          <w:rFonts w:ascii="Verdana" w:hAnsi="Verdana" w:cstheme="majorHAnsi"/>
          <w:color w:val="000000" w:themeColor="text1"/>
          <w:sz w:val="22"/>
        </w:rPr>
      </w:pPr>
      <w:r>
        <w:rPr>
          <w:rFonts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rsidR="00722C43" w:rsidRDefault="009759B7">
      <w:pPr>
        <w:pStyle w:val="Cmsor1"/>
        <w:numPr>
          <w:ilvl w:val="0"/>
          <w:numId w:val="2"/>
        </w:numPr>
        <w:rPr>
          <w:rFonts w:ascii="Verdana" w:hAnsi="Verdana"/>
        </w:rPr>
      </w:pPr>
      <w:r>
        <w:rPr>
          <w:rFonts w:ascii="Verdana" w:hAnsi="Verdana"/>
          <w:lang w:val="hu-HU"/>
        </w:rPr>
        <w:t>fogalommeghatározások</w:t>
      </w:r>
    </w:p>
    <w:p w:rsidR="00722C43" w:rsidRDefault="009759B7">
      <w:pPr>
        <w:rPr>
          <w:rFonts w:ascii="Verdana" w:hAnsi="Verdana" w:cstheme="majorHAnsi"/>
          <w:color w:val="000000" w:themeColor="text1"/>
        </w:rPr>
      </w:pPr>
      <w:r>
        <w:rPr>
          <w:rFonts w:ascii="Verdana" w:hAnsi="Verdana" w:cstheme="majorHAnsi"/>
          <w:b/>
          <w:color w:val="000000" w:themeColor="text1"/>
        </w:rPr>
        <w:t xml:space="preserve"> „személyes adat”</w:t>
      </w:r>
      <w:r>
        <w:rPr>
          <w:rFonts w:ascii="Verdana" w:hAnsi="Verdana" w:cstheme="majorHAnsi"/>
          <w:color w:val="000000" w:themeColor="text1"/>
        </w:rPr>
        <w:t>: A természetes személyre (érintettre) vonatkozó bármely információ (</w:t>
      </w:r>
      <w:proofErr w:type="spellStart"/>
      <w:r>
        <w:rPr>
          <w:rFonts w:ascii="Verdana" w:hAnsi="Verdana" w:cstheme="majorHAnsi"/>
          <w:color w:val="000000" w:themeColor="text1"/>
        </w:rPr>
        <w:t>pl</w:t>
      </w:r>
      <w:proofErr w:type="spellEnd"/>
      <w:r>
        <w:rPr>
          <w:rFonts w:ascii="Verdana" w:hAnsi="Verdana" w:cstheme="majorHAnsi"/>
          <w:color w:val="000000" w:themeColor="text1"/>
        </w:rPr>
        <w:t>: név, szám, helymeghatározó adat, online azonosító vagy a természetes személy testi, fiziológiai, genetikai, szellemi, gazdasági, kulturális vagy szociális azonosságára vonatkozó adat);</w:t>
      </w:r>
    </w:p>
    <w:p w:rsidR="00722C43" w:rsidRDefault="009759B7">
      <w:pPr>
        <w:rPr>
          <w:rFonts w:ascii="Verdana" w:hAnsi="Verdana" w:cstheme="majorHAnsi"/>
          <w:color w:val="000000" w:themeColor="text1"/>
        </w:rPr>
      </w:pPr>
      <w:r>
        <w:rPr>
          <w:rFonts w:ascii="Verdana" w:hAnsi="Verdana" w:cstheme="majorHAnsi"/>
          <w:b/>
          <w:color w:val="000000" w:themeColor="text1"/>
        </w:rPr>
        <w:t>„érintett”:</w:t>
      </w:r>
      <w:r>
        <w:rPr>
          <w:rFonts w:ascii="Verdana" w:hAnsi="Verdana" w:cstheme="majorHAnsi"/>
          <w:color w:val="000000" w:themeColor="text1"/>
        </w:rPr>
        <w:t xml:space="preserve"> azonosítható természetes személy, akire az adott személyes adat vonatkozik. (Ilyen </w:t>
      </w:r>
      <w:proofErr w:type="spellStart"/>
      <w:r>
        <w:rPr>
          <w:rFonts w:ascii="Verdana" w:hAnsi="Verdana" w:cstheme="majorHAnsi"/>
          <w:color w:val="000000" w:themeColor="text1"/>
        </w:rPr>
        <w:t>pl</w:t>
      </w:r>
      <w:proofErr w:type="spellEnd"/>
      <w:r>
        <w:rPr>
          <w:rFonts w:ascii="Verdana" w:hAnsi="Verdana" w:cstheme="majorHAnsi"/>
          <w:color w:val="000000" w:themeColor="text1"/>
        </w:rPr>
        <w:t>: a honlap látogatója, a hírlevélre feliratkozó személy, az álláshirdetésre jelentkező személy)</w:t>
      </w:r>
    </w:p>
    <w:p w:rsidR="00722C43" w:rsidRDefault="009759B7">
      <w:pPr>
        <w:rPr>
          <w:rFonts w:ascii="Verdana" w:hAnsi="Verdana" w:cstheme="majorHAnsi"/>
          <w:color w:val="000000" w:themeColor="text1"/>
        </w:rPr>
      </w:pPr>
      <w:r>
        <w:rPr>
          <w:rFonts w:ascii="Verdana" w:hAnsi="Verdana" w:cstheme="majorHAnsi"/>
          <w:b/>
          <w:color w:val="000000" w:themeColor="text1"/>
        </w:rPr>
        <w:t>„adatkezelés”:</w:t>
      </w:r>
      <w:r>
        <w:rPr>
          <w:rFonts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722C43" w:rsidRDefault="009759B7">
      <w:pPr>
        <w:rPr>
          <w:rFonts w:ascii="Verdana" w:hAnsi="Verdana" w:cstheme="majorHAnsi"/>
          <w:color w:val="000000" w:themeColor="text1"/>
        </w:rPr>
      </w:pPr>
      <w:r>
        <w:rPr>
          <w:rFonts w:ascii="Verdana" w:hAnsi="Verdana" w:cstheme="majorHAnsi"/>
          <w:b/>
          <w:color w:val="000000" w:themeColor="text1"/>
        </w:rPr>
        <w:t>„adatkezelő”:</w:t>
      </w:r>
      <w:r>
        <w:rPr>
          <w:rFonts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rsidR="00722C43" w:rsidRDefault="009759B7">
      <w:pPr>
        <w:rPr>
          <w:rFonts w:ascii="Verdana" w:hAnsi="Verdana" w:cstheme="majorHAnsi"/>
          <w:color w:val="000000" w:themeColor="text1"/>
        </w:rPr>
      </w:pPr>
      <w:r>
        <w:rPr>
          <w:rFonts w:ascii="Verdana" w:hAnsi="Verdana" w:cstheme="majorHAnsi"/>
          <w:b/>
          <w:bCs/>
          <w:color w:val="000000" w:themeColor="text1"/>
        </w:rPr>
        <w:lastRenderedPageBreak/>
        <w:t>„adatfeldolgozás”</w:t>
      </w:r>
      <w:r>
        <w:rPr>
          <w:rFonts w:ascii="Verdana" w:hAnsi="Verdana" w:cstheme="majorHAnsi"/>
          <w:color w:val="000000" w:themeColor="text1"/>
        </w:rPr>
        <w:t>: az adatkezelési műveletekhez kapcsolódó technikai feladatok elvégzése;</w:t>
      </w:r>
    </w:p>
    <w:p w:rsidR="00722C43" w:rsidRDefault="009759B7">
      <w:pPr>
        <w:rPr>
          <w:rFonts w:ascii="Verdana" w:hAnsi="Verdana" w:cstheme="majorHAnsi"/>
          <w:color w:val="000000" w:themeColor="text1"/>
        </w:rPr>
      </w:pPr>
      <w:r>
        <w:rPr>
          <w:rFonts w:ascii="Verdana" w:hAnsi="Verdana" w:cstheme="majorHAnsi"/>
          <w:b/>
          <w:color w:val="000000" w:themeColor="text1"/>
        </w:rPr>
        <w:t>„adatfeldolgozó”</w:t>
      </w:r>
      <w:r>
        <w:rPr>
          <w:rFonts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rsidR="00722C43" w:rsidRDefault="009759B7">
      <w:pPr>
        <w:rPr>
          <w:rFonts w:ascii="Verdana" w:hAnsi="Verdana" w:cstheme="majorHAnsi"/>
          <w:color w:val="000000" w:themeColor="text1"/>
        </w:rPr>
      </w:pPr>
      <w:r>
        <w:rPr>
          <w:rFonts w:ascii="Verdana" w:hAnsi="Verdana" w:cstheme="majorHAnsi"/>
          <w:b/>
          <w:color w:val="000000" w:themeColor="text1"/>
        </w:rPr>
        <w:t>„harmadik fél”:</w:t>
      </w:r>
      <w:r>
        <w:rPr>
          <w:rFonts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722C43" w:rsidRDefault="009759B7">
      <w:pPr>
        <w:rPr>
          <w:rFonts w:ascii="Verdana" w:hAnsi="Verdana" w:cstheme="majorHAnsi"/>
          <w:color w:val="000000" w:themeColor="text1"/>
        </w:rPr>
      </w:pPr>
      <w:r>
        <w:rPr>
          <w:rFonts w:ascii="Verdana" w:hAnsi="Verdana" w:cstheme="majorHAnsi"/>
          <w:b/>
          <w:color w:val="000000" w:themeColor="text1"/>
        </w:rPr>
        <w:t>„az érintett hozzájárulása”</w:t>
      </w:r>
      <w:r>
        <w:rPr>
          <w:rFonts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722C43" w:rsidRDefault="00722C43">
      <w:pPr>
        <w:ind w:firstLine="0"/>
        <w:rPr>
          <w:rFonts w:ascii="Verdana" w:hAnsi="Verdana" w:cstheme="majorHAnsi"/>
          <w:color w:val="000000" w:themeColor="text1"/>
        </w:rPr>
      </w:pPr>
    </w:p>
    <w:p w:rsidR="00722C43" w:rsidRDefault="009759B7">
      <w:pPr>
        <w:pStyle w:val="Cmsor1"/>
        <w:numPr>
          <w:ilvl w:val="0"/>
          <w:numId w:val="2"/>
        </w:numPr>
        <w:rPr>
          <w:rFonts w:ascii="Verdana" w:hAnsi="Verdana"/>
        </w:rPr>
      </w:pPr>
      <w:bookmarkStart w:id="2" w:name="_Toc509938925"/>
      <w:bookmarkStart w:id="3" w:name="_Toc507964402"/>
      <w:r>
        <w:rPr>
          <w:rFonts w:ascii="Verdana" w:hAnsi="Verdana"/>
        </w:rPr>
        <w:t>adat</w:t>
      </w:r>
      <w:r>
        <w:rPr>
          <w:rFonts w:ascii="Verdana" w:hAnsi="Verdana"/>
          <w:lang w:val="hu-HU"/>
        </w:rPr>
        <w:t>kezelési tevékenységek</w:t>
      </w:r>
      <w:bookmarkEnd w:id="2"/>
      <w:bookmarkEnd w:id="3"/>
    </w:p>
    <w:p w:rsidR="00722C43" w:rsidRDefault="009759B7">
      <w:pPr>
        <w:pStyle w:val="Cmsor2"/>
        <w:numPr>
          <w:ilvl w:val="1"/>
          <w:numId w:val="2"/>
        </w:numPr>
        <w:rPr>
          <w:rFonts w:ascii="Verdana" w:hAnsi="Verdana"/>
        </w:rPr>
      </w:pPr>
      <w:bookmarkStart w:id="4" w:name="_Toc512839118"/>
      <w:r>
        <w:rPr>
          <w:rFonts w:ascii="Verdana" w:hAnsi="Verdana"/>
          <w:lang w:val="hu-HU"/>
        </w:rPr>
        <w:t>A</w:t>
      </w:r>
      <w:r>
        <w:rPr>
          <w:rFonts w:ascii="Verdana" w:hAnsi="Verdana"/>
        </w:rPr>
        <w:t xml:space="preserve"> honlap megtekint</w:t>
      </w:r>
      <w:r>
        <w:rPr>
          <w:rFonts w:ascii="Verdana" w:hAnsi="Verdana"/>
          <w:lang w:val="hu-HU"/>
        </w:rPr>
        <w:t>ése</w:t>
      </w:r>
      <w:bookmarkEnd w:id="4"/>
    </w:p>
    <w:p w:rsidR="00722C43" w:rsidRDefault="009759B7">
      <w:pPr>
        <w:pStyle w:val="Cmsor3"/>
        <w:numPr>
          <w:ilvl w:val="2"/>
          <w:numId w:val="2"/>
        </w:numPr>
        <w:rPr>
          <w:rFonts w:ascii="Verdana" w:hAnsi="Verdana"/>
        </w:rPr>
      </w:pPr>
      <w:bookmarkStart w:id="5" w:name="_Hlk512701556"/>
      <w:r>
        <w:rPr>
          <w:rFonts w:ascii="Verdana" w:hAnsi="Verdana"/>
        </w:rPr>
        <w:t>Automatikusan rögzített adatok</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Ha Ön megtekinti a honlapunkat automatikusan rögzítésre kerülnek, az Ön eszközének (</w:t>
      </w:r>
      <w:proofErr w:type="spellStart"/>
      <w:r>
        <w:rPr>
          <w:rFonts w:ascii="Verdana" w:hAnsi="Verdana" w:cstheme="majorHAnsi"/>
          <w:color w:val="000000" w:themeColor="text1"/>
        </w:rPr>
        <w:t>pl</w:t>
      </w:r>
      <w:proofErr w:type="spellEnd"/>
      <w:r>
        <w:rPr>
          <w:rFonts w:ascii="Verdana" w:hAnsi="Verdana" w:cstheme="majorHAnsi"/>
          <w:color w:val="000000" w:themeColor="text1"/>
        </w:rPr>
        <w:t xml:space="preserve">: laptop, PC, telefon, táblagép) bizonyos adatai. Ilyen adatok az IP cím, a látogatás időpontja és dátuma, a felkeresett oldalak, a honlap, ahonnan a látogatás történt, a használt böngésző típusa, az operációs rendszer típusa, és az internet szolgáltató </w:t>
      </w:r>
      <w:proofErr w:type="spellStart"/>
      <w:r>
        <w:rPr>
          <w:rFonts w:ascii="Verdana" w:hAnsi="Verdana" w:cstheme="majorHAnsi"/>
          <w:color w:val="000000" w:themeColor="text1"/>
        </w:rPr>
        <w:t>domain</w:t>
      </w:r>
      <w:proofErr w:type="spellEnd"/>
      <w:r>
        <w:rPr>
          <w:rFonts w:ascii="Verdana" w:hAnsi="Verdana" w:cstheme="majorHAnsi"/>
          <w:color w:val="000000" w:themeColor="text1"/>
        </w:rPr>
        <w:t xml:space="preserve"> neve és címe. A rögzítésre kerülő adatokat a honlapot kiszolgáló </w:t>
      </w:r>
      <w:proofErr w:type="spellStart"/>
      <w:r>
        <w:rPr>
          <w:rFonts w:ascii="Verdana" w:hAnsi="Verdana" w:cstheme="majorHAnsi"/>
          <w:color w:val="000000" w:themeColor="text1"/>
        </w:rPr>
        <w:t>webszerver</w:t>
      </w:r>
      <w:proofErr w:type="spellEnd"/>
      <w:r>
        <w:rPr>
          <w:rFonts w:ascii="Verdana" w:hAnsi="Verdana" w:cstheme="majorHAnsi"/>
          <w:color w:val="000000" w:themeColor="text1"/>
        </w:rPr>
        <w:t xml:space="preserve"> az Ön külön nyilatkozata vagy cselekménye nélkül a honlap megtekintése során automatikusan naplózza. </w:t>
      </w:r>
      <w:r>
        <w:rPr>
          <w:rFonts w:ascii="Verdana" w:hAnsi="Verdana" w:cstheme="majorHAnsi"/>
        </w:rPr>
        <w:t>Ezen adatokból a rendszer automatikusan statisztikai adatokat generál. Ezeket az információkat kizárólag összesített és feldolgozott (</w:t>
      </w:r>
      <w:proofErr w:type="spellStart"/>
      <w:r>
        <w:rPr>
          <w:rFonts w:ascii="Verdana" w:hAnsi="Verdana" w:cstheme="majorHAnsi"/>
        </w:rPr>
        <w:t>aggregált</w:t>
      </w:r>
      <w:proofErr w:type="spellEnd"/>
      <w:r>
        <w:rPr>
          <w:rFonts w:ascii="Verdana" w:hAnsi="Verdana" w:cstheme="majorHAnsi"/>
        </w:rPr>
        <w:t>) formában hasznosítjuk, szolgáltatásaink esetleges hibáinak kijavítása, minőségük javítása érdekében és statisztikai célokra.</w:t>
      </w:r>
      <w:r w:rsidR="00F14BB0">
        <w:rPr>
          <w:rFonts w:ascii="Verdana" w:hAnsi="Verdana" w:cstheme="majorHAnsi"/>
        </w:rPr>
        <w:t xml:space="preserve"> Ezeket az adatokat a WEBNODE AG, mint a honlap és a tárház szolgáltatója kezeli.</w:t>
      </w:r>
    </w:p>
    <w:p w:rsidR="00722C43" w:rsidRDefault="009759B7">
      <w:pPr>
        <w:outlineLvl w:val="2"/>
        <w:rPr>
          <w:rFonts w:ascii="Verdana" w:hAnsi="Verdana" w:cstheme="majorHAnsi"/>
          <w:color w:val="000000" w:themeColor="text1"/>
        </w:rPr>
      </w:pPr>
      <w:r>
        <w:rPr>
          <w:rFonts w:ascii="Verdana" w:hAnsi="Verdana" w:cstheme="majorHAnsi"/>
          <w:color w:val="000000" w:themeColor="text1"/>
          <w:u w:val="single"/>
        </w:rPr>
        <w:t>Az adatkezelés célja:</w:t>
      </w:r>
      <w:r>
        <w:rPr>
          <w:rFonts w:ascii="Verdana" w:hAnsi="Verdana" w:cstheme="majorHAnsi"/>
          <w:color w:val="000000" w:themeColor="text1"/>
        </w:rPr>
        <w:t xml:space="preserve"> A szolgáltatás működésének ellenőrzése és statisztika készítése. Visszaélések esetén a látogatók internet szolgáltatójával és a hatóságokkal együttműködve az adatok felhasználhatók a visszaélések forrásának megállapítására is.</w:t>
      </w:r>
    </w:p>
    <w:p w:rsidR="00722C43" w:rsidRDefault="009759B7">
      <w:pPr>
        <w:outlineLvl w:val="2"/>
        <w:rPr>
          <w:rFonts w:ascii="Verdana" w:hAnsi="Verdana" w:cstheme="majorHAnsi"/>
          <w:color w:val="000000" w:themeColor="text1"/>
        </w:rPr>
      </w:pPr>
      <w:r>
        <w:rPr>
          <w:rFonts w:ascii="Verdana" w:hAnsi="Verdana" w:cstheme="majorHAnsi"/>
          <w:color w:val="000000" w:themeColor="text1"/>
          <w:u w:val="single"/>
        </w:rPr>
        <w:t>Az adatkezelés jogalapja:</w:t>
      </w:r>
      <w:r>
        <w:rPr>
          <w:rFonts w:ascii="Verdana" w:hAnsi="Verdana" w:cstheme="majorHAnsi"/>
          <w:color w:val="000000" w:themeColor="text1"/>
        </w:rPr>
        <w:t xml:space="preserve"> </w:t>
      </w:r>
      <w:r>
        <w:rPr>
          <w:rFonts w:ascii="Verdana" w:hAnsi="Verdana" w:cstheme="majorHAnsi"/>
          <w:i/>
          <w:color w:val="000000" w:themeColor="text1"/>
        </w:rPr>
        <w:t>Az elektronikus kereskedelmi szolgáltatások, valamint az információs társadalommal összefüggő szolgáltatások egyes kérdéseiről szóló</w:t>
      </w:r>
      <w:r>
        <w:rPr>
          <w:rFonts w:ascii="Verdana" w:hAnsi="Verdana" w:cstheme="majorHAnsi"/>
          <w:color w:val="000000" w:themeColor="text1"/>
        </w:rPr>
        <w:t xml:space="preserve"> információs társadalommal összefüggő szolgáltatások egyes kérdéseiről szóló 2001. évi CVIII. törvény 13/A. § (3) bekezdése.</w:t>
      </w:r>
    </w:p>
    <w:p w:rsidR="00722C43" w:rsidRDefault="009759B7">
      <w:pPr>
        <w:outlineLvl w:val="2"/>
        <w:rPr>
          <w:rFonts w:ascii="Verdana" w:eastAsia="Times New Roman" w:hAnsi="Verdana"/>
          <w:b/>
          <w:bCs/>
          <w:sz w:val="24"/>
          <w:szCs w:val="26"/>
          <w:lang w:val="x-none" w:eastAsia="x-none"/>
        </w:rPr>
      </w:pPr>
      <w:r>
        <w:rPr>
          <w:rFonts w:ascii="Verdana" w:hAnsi="Verdana" w:cstheme="majorHAnsi"/>
          <w:color w:val="000000" w:themeColor="text1"/>
          <w:u w:val="single"/>
        </w:rPr>
        <w:lastRenderedPageBreak/>
        <w:t>Az adatkezelés időtartama:</w:t>
      </w:r>
      <w:r>
        <w:rPr>
          <w:rFonts w:ascii="Verdana" w:hAnsi="Verdana" w:cstheme="majorHAnsi"/>
          <w:color w:val="000000" w:themeColor="text1"/>
        </w:rPr>
        <w:t xml:space="preserve"> A honlap megtekintésétől számított 30</w:t>
      </w:r>
      <w:r>
        <w:rPr>
          <w:rFonts w:ascii="Verdana" w:hAnsi="Verdana" w:cstheme="majorHAnsi"/>
        </w:rPr>
        <w:t xml:space="preserve"> nap</w:t>
      </w:r>
      <w:r>
        <w:rPr>
          <w:rFonts w:ascii="Verdana" w:hAnsi="Verdana" w:cstheme="majorHAnsi"/>
          <w:color w:val="000000" w:themeColor="text1"/>
        </w:rPr>
        <w:t xml:space="preserve">. </w:t>
      </w:r>
      <w:bookmarkEnd w:id="5"/>
    </w:p>
    <w:p w:rsidR="00722C43" w:rsidRDefault="009759B7">
      <w:pPr>
        <w:pStyle w:val="Cmsor3"/>
        <w:numPr>
          <w:ilvl w:val="2"/>
          <w:numId w:val="2"/>
        </w:numPr>
        <w:spacing w:before="240"/>
        <w:rPr>
          <w:rFonts w:ascii="Verdana" w:hAnsi="Verdana"/>
        </w:rPr>
      </w:pPr>
      <w:proofErr w:type="spellStart"/>
      <w:r>
        <w:rPr>
          <w:rFonts w:ascii="Verdana" w:hAnsi="Verdana"/>
        </w:rPr>
        <w:t>Cookie-k</w:t>
      </w:r>
      <w:proofErr w:type="spellEnd"/>
      <w:r>
        <w:rPr>
          <w:rFonts w:ascii="Verdana" w:hAnsi="Verdana"/>
        </w:rPr>
        <w:t xml:space="preserve"> (sütik) és hasonló technológiák</w:t>
      </w:r>
    </w:p>
    <w:p w:rsidR="00722C43" w:rsidRDefault="009759B7">
      <w:pPr>
        <w:widowControl w:val="0"/>
        <w:spacing w:beforeAutospacing="1"/>
        <w:rPr>
          <w:rFonts w:ascii="Verdana" w:hAnsi="Verdana" w:cstheme="majorHAnsi"/>
          <w:i/>
        </w:rPr>
      </w:pPr>
      <w:r>
        <w:rPr>
          <w:rFonts w:ascii="Verdana" w:hAnsi="Verdana" w:cstheme="majorHAnsi"/>
          <w:i/>
        </w:rPr>
        <w:t xml:space="preserve">Mi az a </w:t>
      </w:r>
      <w:proofErr w:type="spellStart"/>
      <w:r>
        <w:rPr>
          <w:rFonts w:ascii="Verdana" w:hAnsi="Verdana" w:cstheme="majorHAnsi"/>
          <w:i/>
        </w:rPr>
        <w:t>cookie</w:t>
      </w:r>
      <w:proofErr w:type="spellEnd"/>
      <w:r>
        <w:rPr>
          <w:rFonts w:ascii="Verdana" w:hAnsi="Verdana" w:cstheme="majorHAnsi"/>
          <w:i/>
        </w:rPr>
        <w:t xml:space="preserve"> (süti)?</w:t>
      </w:r>
    </w:p>
    <w:p w:rsidR="00722C43" w:rsidRDefault="009759B7">
      <w:pPr>
        <w:spacing w:before="120"/>
        <w:rPr>
          <w:rFonts w:ascii="Verdana" w:hAnsi="Verdana" w:cstheme="majorHAnsi"/>
        </w:rPr>
      </w:pPr>
      <w:r>
        <w:rPr>
          <w:rFonts w:ascii="Verdana" w:hAnsi="Verdana" w:cstheme="majorHAnsi"/>
        </w:rPr>
        <w:t xml:space="preserve">A </w:t>
      </w:r>
      <w:proofErr w:type="spellStart"/>
      <w:r>
        <w:rPr>
          <w:rFonts w:ascii="Verdana" w:hAnsi="Verdana" w:cstheme="majorHAnsi"/>
        </w:rPr>
        <w:t>cookie</w:t>
      </w:r>
      <w:proofErr w:type="spellEnd"/>
      <w:r>
        <w:rPr>
          <w:rFonts w:ascii="Verdana" w:hAnsi="Verdana" w:cstheme="majorHAnsi"/>
        </w:rPr>
        <w:t xml:space="preserve"> (süti) egy olyan kisméretű szövegfájl, amely a számítógép vagy a mobil eszköz merevlemezén tárolódik a </w:t>
      </w:r>
      <w:proofErr w:type="spellStart"/>
      <w:r>
        <w:rPr>
          <w:rFonts w:ascii="Verdana" w:hAnsi="Verdana" w:cstheme="majorHAnsi"/>
        </w:rPr>
        <w:t>cookieban</w:t>
      </w:r>
      <w:proofErr w:type="spellEnd"/>
      <w:r>
        <w:rPr>
          <w:rFonts w:ascii="Verdana" w:hAnsi="Verdana" w:cstheme="majorHAnsi"/>
        </w:rPr>
        <w:t xml:space="preserve"> beállított lejárati ideig és a későbbi látogatásokkor aktiválódik (visszajelez a webkiszolgálónak). A honlapok </w:t>
      </w:r>
      <w:proofErr w:type="spellStart"/>
      <w:r>
        <w:rPr>
          <w:rFonts w:ascii="Verdana" w:hAnsi="Verdana" w:cstheme="majorHAnsi"/>
        </w:rPr>
        <w:t>cookiek-kat</w:t>
      </w:r>
      <w:proofErr w:type="spellEnd"/>
      <w:r>
        <w:rPr>
          <w:rFonts w:ascii="Verdana" w:hAnsi="Verdana" w:cstheme="majorHAnsi"/>
        </w:rPr>
        <w:t xml:space="preserve"> használnak azzal a céllal, hogy rögzítsék a látogatással kapcsolatos információkat (meglátogatott oldalak, az oldalakon töltött idő, böngészési adatok, kilépések stb.), illetve a személyes beállításokat, ezek azonban a látogató személyével kapcsolatba nem hozható adatok. Ez az eszköz segít a felhasználóbarát honlap kialakításában, a látogatók online élményének fokozása érdekében. </w:t>
      </w:r>
    </w:p>
    <w:p w:rsidR="00722C43" w:rsidRDefault="009759B7">
      <w:pPr>
        <w:spacing w:beforeAutospacing="1"/>
        <w:rPr>
          <w:rFonts w:ascii="Verdana" w:hAnsi="Verdana" w:cstheme="majorHAnsi"/>
          <w:i/>
        </w:rPr>
      </w:pPr>
      <w:r>
        <w:rPr>
          <w:rFonts w:ascii="Verdana" w:hAnsi="Verdana" w:cstheme="majorHAnsi"/>
          <w:i/>
        </w:rPr>
        <w:t xml:space="preserve">Hogyan engedélyezhetem, vagy tilthatom le a </w:t>
      </w:r>
      <w:proofErr w:type="spellStart"/>
      <w:r>
        <w:rPr>
          <w:rFonts w:ascii="Verdana" w:hAnsi="Verdana" w:cstheme="majorHAnsi"/>
          <w:i/>
        </w:rPr>
        <w:t>cookiekat</w:t>
      </w:r>
      <w:proofErr w:type="spellEnd"/>
      <w:r>
        <w:rPr>
          <w:rFonts w:ascii="Verdana" w:hAnsi="Verdana" w:cstheme="majorHAnsi"/>
          <w:i/>
        </w:rPr>
        <w:t xml:space="preserve"> (sütiket)?</w:t>
      </w:r>
    </w:p>
    <w:p w:rsidR="00722C43" w:rsidRDefault="009759B7">
      <w:pPr>
        <w:spacing w:before="120"/>
        <w:rPr>
          <w:rFonts w:ascii="Verdana" w:hAnsi="Verdana" w:cstheme="majorHAnsi"/>
        </w:rPr>
      </w:pPr>
      <w:r>
        <w:rPr>
          <w:rFonts w:ascii="Verdana" w:hAnsi="Verdana" w:cstheme="majorHAnsi"/>
        </w:rPr>
        <w:t xml:space="preserve">A legtöbb internetes böngésző automatikusan elfogadja a </w:t>
      </w:r>
      <w:proofErr w:type="spellStart"/>
      <w:r>
        <w:rPr>
          <w:rFonts w:ascii="Verdana" w:hAnsi="Verdana" w:cstheme="majorHAnsi"/>
        </w:rPr>
        <w:t>cookie-kat</w:t>
      </w:r>
      <w:proofErr w:type="spellEnd"/>
      <w:r>
        <w:rPr>
          <w:rFonts w:ascii="Verdana" w:hAnsi="Verdana" w:cstheme="majorHAnsi"/>
        </w:rPr>
        <w:t xml:space="preserve">, a látogatóknak azonban lehetőségük van ezeket kitörölni, vagy visszautasítani. Mivel minden böngésző eltérő, Ön egyénileg, a böngésző eszköztára segítségével állíthatja be a </w:t>
      </w:r>
      <w:proofErr w:type="spellStart"/>
      <w:r>
        <w:rPr>
          <w:rFonts w:ascii="Verdana" w:hAnsi="Verdana" w:cstheme="majorHAnsi"/>
        </w:rPr>
        <w:t>cookie-kal</w:t>
      </w:r>
      <w:proofErr w:type="spellEnd"/>
      <w:r>
        <w:rPr>
          <w:rFonts w:ascii="Verdana" w:hAnsi="Verdana" w:cstheme="majorHAnsi"/>
        </w:rPr>
        <w:t xml:space="preserve"> kapcsolatos preferenciáit. Amennyiben semmilyen </w:t>
      </w:r>
      <w:proofErr w:type="spellStart"/>
      <w:r>
        <w:rPr>
          <w:rFonts w:ascii="Verdana" w:hAnsi="Verdana" w:cstheme="majorHAnsi"/>
        </w:rPr>
        <w:t>cookie-t</w:t>
      </w:r>
      <w:proofErr w:type="spellEnd"/>
      <w:r>
        <w:rPr>
          <w:rFonts w:ascii="Verdana" w:hAnsi="Verdana" w:cstheme="majorHAnsi"/>
        </w:rPr>
        <w:t xml:space="preserve"> nem kíván engedélyezni a honlapunkról, módosíthatja a </w:t>
      </w:r>
      <w:proofErr w:type="spellStart"/>
      <w:r>
        <w:rPr>
          <w:rFonts w:ascii="Verdana" w:hAnsi="Verdana" w:cstheme="majorHAnsi"/>
        </w:rPr>
        <w:t>webböngésző</w:t>
      </w:r>
      <w:proofErr w:type="spellEnd"/>
      <w:r>
        <w:rPr>
          <w:rFonts w:ascii="Verdana" w:hAnsi="Verdana" w:cstheme="majorHAnsi"/>
        </w:rPr>
        <w:t xml:space="preserve"> beállításait úgy, hogy értesítést kapjon a küldött </w:t>
      </w:r>
      <w:proofErr w:type="spellStart"/>
      <w:r>
        <w:rPr>
          <w:rFonts w:ascii="Verdana" w:hAnsi="Verdana" w:cstheme="majorHAnsi"/>
        </w:rPr>
        <w:t>cookie-król</w:t>
      </w:r>
      <w:proofErr w:type="spellEnd"/>
      <w:r>
        <w:rPr>
          <w:rFonts w:ascii="Verdana" w:hAnsi="Verdana" w:cstheme="majorHAnsi"/>
        </w:rPr>
        <w:t xml:space="preserve">, vagy egyszerűen elutasíthat minden </w:t>
      </w:r>
      <w:proofErr w:type="spellStart"/>
      <w:r>
        <w:rPr>
          <w:rFonts w:ascii="Verdana" w:hAnsi="Verdana" w:cstheme="majorHAnsi"/>
        </w:rPr>
        <w:t>cookiet</w:t>
      </w:r>
      <w:proofErr w:type="spellEnd"/>
      <w:r>
        <w:rPr>
          <w:rFonts w:ascii="Verdana" w:hAnsi="Verdana" w:cstheme="majorHAnsi"/>
        </w:rPr>
        <w:t xml:space="preserve">. Ugyanakkor bármikor törölheti a számítógépén vagy mobileszközén eltárolt </w:t>
      </w:r>
      <w:proofErr w:type="spellStart"/>
      <w:r>
        <w:rPr>
          <w:rFonts w:ascii="Verdana" w:hAnsi="Verdana" w:cstheme="majorHAnsi"/>
        </w:rPr>
        <w:t>cookie-kat</w:t>
      </w:r>
      <w:proofErr w:type="spellEnd"/>
      <w:r>
        <w:rPr>
          <w:rFonts w:ascii="Verdana" w:hAnsi="Verdana" w:cstheme="majorHAnsi"/>
        </w:rPr>
        <w:t xml:space="preserve"> is. A beállításokkal kapcsolatos további tudnivalókat keresse a böngésző Súgójában. Kérjük, vegye figyelembe, hogy amennyiben úgy dönt, hogy letiltja a </w:t>
      </w:r>
      <w:proofErr w:type="spellStart"/>
      <w:r>
        <w:rPr>
          <w:rFonts w:ascii="Verdana" w:hAnsi="Verdana" w:cstheme="majorHAnsi"/>
        </w:rPr>
        <w:t>cookie-kat</w:t>
      </w:r>
      <w:proofErr w:type="spellEnd"/>
      <w:r>
        <w:rPr>
          <w:rFonts w:ascii="Verdana" w:hAnsi="Verdana" w:cstheme="majorHAnsi"/>
        </w:rPr>
        <w:t>, le kell mondania a honlap bizonyos funkcióiról.</w:t>
      </w:r>
    </w:p>
    <w:p w:rsidR="00722C43" w:rsidRDefault="009759B7">
      <w:pPr>
        <w:spacing w:beforeAutospacing="1"/>
        <w:rPr>
          <w:rFonts w:ascii="Verdana" w:hAnsi="Verdana" w:cstheme="majorHAnsi"/>
        </w:rPr>
      </w:pPr>
      <w:r>
        <w:rPr>
          <w:rFonts w:ascii="Verdana" w:hAnsi="Verdana" w:cstheme="majorHAnsi"/>
          <w:color w:val="000000" w:themeColor="text1"/>
          <w:u w:val="single"/>
        </w:rPr>
        <w:t>Az adatkezelés jogalapja:</w:t>
      </w:r>
      <w:r>
        <w:rPr>
          <w:rFonts w:ascii="Verdana" w:hAnsi="Verdana" w:cstheme="majorHAnsi"/>
          <w:color w:val="000000" w:themeColor="text1"/>
        </w:rPr>
        <w:t xml:space="preserve"> Az Ön hozzájárulása</w:t>
      </w:r>
    </w:p>
    <w:p w:rsidR="00722C43" w:rsidRDefault="009759B7">
      <w:pPr>
        <w:spacing w:beforeAutospacing="1"/>
        <w:rPr>
          <w:rFonts w:ascii="Verdana" w:hAnsi="Verdana" w:cstheme="majorHAnsi"/>
        </w:rPr>
      </w:pPr>
      <w:r>
        <w:rPr>
          <w:rFonts w:ascii="Verdana" w:hAnsi="Verdana" w:cstheme="majorHAnsi"/>
          <w:u w:val="single"/>
        </w:rPr>
        <w:t xml:space="preserve">Az adatkezelés céljai: </w:t>
      </w:r>
    </w:p>
    <w:p w:rsidR="00722C43" w:rsidRDefault="009759B7">
      <w:pPr>
        <w:pStyle w:val="Listaszerbekezds"/>
        <w:numPr>
          <w:ilvl w:val="0"/>
          <w:numId w:val="5"/>
        </w:numPr>
        <w:spacing w:before="120" w:after="0" w:line="240" w:lineRule="auto"/>
        <w:ind w:left="714" w:hanging="357"/>
        <w:rPr>
          <w:rFonts w:ascii="Verdana" w:hAnsi="Verdana" w:cstheme="majorHAnsi"/>
          <w:sz w:val="22"/>
          <w:szCs w:val="22"/>
        </w:rPr>
      </w:pPr>
      <w:r>
        <w:rPr>
          <w:rFonts w:ascii="Verdana" w:hAnsi="Verdana" w:cstheme="majorHAnsi"/>
          <w:sz w:val="22"/>
          <w:szCs w:val="22"/>
        </w:rPr>
        <w:t>A felhasználói élmény fokozása a személyes beállítások tárolása által</w:t>
      </w:r>
    </w:p>
    <w:p w:rsidR="00722C43" w:rsidRDefault="009759B7">
      <w:pPr>
        <w:pStyle w:val="Listaszerbekezds"/>
        <w:numPr>
          <w:ilvl w:val="0"/>
          <w:numId w:val="6"/>
        </w:numPr>
        <w:ind w:hanging="357"/>
        <w:rPr>
          <w:rFonts w:ascii="Verdana" w:hAnsi="Verdana" w:cstheme="majorHAnsi"/>
          <w:sz w:val="22"/>
        </w:rPr>
      </w:pPr>
      <w:r>
        <w:rPr>
          <w:rFonts w:ascii="Verdana" w:hAnsi="Verdana" w:cstheme="majorHAnsi"/>
          <w:sz w:val="22"/>
        </w:rPr>
        <w:t xml:space="preserve">A honlap a látogatása során a rendszer normál </w:t>
      </w:r>
      <w:proofErr w:type="spellStart"/>
      <w:r>
        <w:rPr>
          <w:rFonts w:ascii="Verdana" w:hAnsi="Verdana" w:cstheme="majorHAnsi"/>
          <w:sz w:val="22"/>
        </w:rPr>
        <w:t>cookie-k</w:t>
      </w:r>
      <w:proofErr w:type="spellEnd"/>
      <w:r>
        <w:rPr>
          <w:rFonts w:ascii="Verdana" w:hAnsi="Verdana" w:cstheme="majorHAnsi"/>
          <w:sz w:val="22"/>
        </w:rPr>
        <w:t xml:space="preserve"> segítségével beazonosítja Önt, mint egyedi felhasználót, hogy megjegyezze a nyelvi beállításait, és megjegyezze a bejelentkezési állapotát.</w:t>
      </w:r>
    </w:p>
    <w:p w:rsidR="00722C43" w:rsidRDefault="009759B7">
      <w:pPr>
        <w:pStyle w:val="Listaszerbekezds"/>
        <w:numPr>
          <w:ilvl w:val="0"/>
          <w:numId w:val="5"/>
        </w:numPr>
        <w:spacing w:before="120" w:after="0" w:line="240" w:lineRule="auto"/>
        <w:rPr>
          <w:rFonts w:ascii="Verdana" w:hAnsi="Verdana" w:cstheme="majorHAnsi"/>
          <w:sz w:val="22"/>
        </w:rPr>
      </w:pPr>
      <w:r>
        <w:rPr>
          <w:rFonts w:ascii="Verdana" w:hAnsi="Verdana" w:cstheme="majorHAnsi"/>
          <w:sz w:val="22"/>
        </w:rPr>
        <w:t>Anonim statisztikai napló</w:t>
      </w:r>
    </w:p>
    <w:p w:rsidR="00722C43" w:rsidRDefault="009759B7">
      <w:pPr>
        <w:pStyle w:val="Listaszerbekezds"/>
        <w:numPr>
          <w:ilvl w:val="0"/>
          <w:numId w:val="6"/>
        </w:numPr>
        <w:spacing w:beforeAutospacing="1"/>
        <w:rPr>
          <w:rFonts w:ascii="Verdana" w:hAnsi="Verdana" w:cstheme="majorHAnsi"/>
          <w:sz w:val="22"/>
        </w:rPr>
      </w:pPr>
      <w:r>
        <w:rPr>
          <w:rFonts w:ascii="Verdana" w:hAnsi="Verdana" w:cstheme="majorHAnsi"/>
          <w:sz w:val="22"/>
        </w:rPr>
        <w:t xml:space="preserve">Minden látogatása alkalmával a honlap elemzőszoftvere név nélküli (anonim), normál </w:t>
      </w:r>
      <w:proofErr w:type="spellStart"/>
      <w:r>
        <w:rPr>
          <w:rFonts w:ascii="Verdana" w:hAnsi="Verdana" w:cstheme="majorHAnsi"/>
          <w:sz w:val="22"/>
        </w:rPr>
        <w:t>cookie-kat</w:t>
      </w:r>
      <w:proofErr w:type="spellEnd"/>
      <w:r>
        <w:rPr>
          <w:rFonts w:ascii="Verdana" w:hAnsi="Verdana" w:cstheme="majorHAnsi"/>
          <w:sz w:val="22"/>
        </w:rPr>
        <w:t xml:space="preserve"> tárol, amelyek segítségével megtudhatjuk, hányan látogatták az oldalt, illetve, hogy milyen tartalmak és információk érdeklik őket. Minden elemzési információt név (vagy egyéb személyes adat) nélkül tárolunk és technikai, illetve marketinges céljainkra használunk. Így megtudhatjuk például, hogy havonta hány látogatója van az oldalnak. Látogatóink nevét azonban nem ismerjük. Az előzőekben </w:t>
      </w:r>
      <w:r>
        <w:rPr>
          <w:rFonts w:ascii="Verdana" w:hAnsi="Verdana" w:cstheme="majorHAnsi"/>
          <w:sz w:val="22"/>
        </w:rPr>
        <w:lastRenderedPageBreak/>
        <w:t xml:space="preserve">bemutatott célra a következő szolgáltatók elemző eszközeit és a hozzájuk kapcsolódó </w:t>
      </w:r>
      <w:proofErr w:type="spellStart"/>
      <w:r>
        <w:rPr>
          <w:rFonts w:ascii="Verdana" w:hAnsi="Verdana" w:cstheme="majorHAnsi"/>
          <w:sz w:val="22"/>
        </w:rPr>
        <w:t>cookie-kat</w:t>
      </w:r>
      <w:proofErr w:type="spellEnd"/>
      <w:r>
        <w:rPr>
          <w:rFonts w:ascii="Verdana" w:hAnsi="Verdana" w:cstheme="majorHAnsi"/>
          <w:sz w:val="22"/>
        </w:rPr>
        <w:t xml:space="preserve"> használjuk:</w:t>
      </w:r>
    </w:p>
    <w:p w:rsidR="00722C43" w:rsidRDefault="009759B7">
      <w:pPr>
        <w:pStyle w:val="Listaszerbekezds"/>
        <w:numPr>
          <w:ilvl w:val="1"/>
          <w:numId w:val="6"/>
        </w:numPr>
        <w:spacing w:after="200" w:line="276" w:lineRule="auto"/>
        <w:rPr>
          <w:rFonts w:ascii="Verdana" w:hAnsi="Verdana" w:cstheme="majorHAnsi"/>
          <w:sz w:val="22"/>
        </w:rPr>
      </w:pPr>
      <w:r>
        <w:rPr>
          <w:rFonts w:ascii="Verdana" w:hAnsi="Verdana" w:cstheme="majorHAnsi"/>
          <w:sz w:val="22"/>
        </w:rPr>
        <w:t>„</w:t>
      </w:r>
      <w:proofErr w:type="spellStart"/>
      <w:r>
        <w:rPr>
          <w:rFonts w:ascii="Verdana" w:hAnsi="Verdana" w:cstheme="majorHAnsi"/>
          <w:sz w:val="22"/>
        </w:rPr>
        <w:t>Google</w:t>
      </w:r>
      <w:proofErr w:type="spellEnd"/>
      <w:r>
        <w:rPr>
          <w:rFonts w:ascii="Verdana" w:hAnsi="Verdana" w:cstheme="majorHAnsi"/>
          <w:sz w:val="22"/>
        </w:rPr>
        <w:t xml:space="preserve"> </w:t>
      </w:r>
      <w:proofErr w:type="spellStart"/>
      <w:r>
        <w:rPr>
          <w:rFonts w:ascii="Verdana" w:hAnsi="Verdana" w:cstheme="majorHAnsi"/>
          <w:sz w:val="22"/>
        </w:rPr>
        <w:t>Analytics</w:t>
      </w:r>
      <w:proofErr w:type="spellEnd"/>
      <w:r>
        <w:rPr>
          <w:rFonts w:ascii="Verdana" w:hAnsi="Verdana" w:cstheme="majorHAnsi"/>
          <w:sz w:val="22"/>
        </w:rPr>
        <w:t>”: A szolgáltató adatvédelemmel kapcsolatos irányelveit és szabályzatát a következő linkekre kattintva érheti el:</w:t>
      </w:r>
    </w:p>
    <w:p w:rsidR="00722C43" w:rsidRDefault="0098481D">
      <w:pPr>
        <w:pStyle w:val="Listaszerbekezds"/>
        <w:numPr>
          <w:ilvl w:val="2"/>
          <w:numId w:val="4"/>
        </w:numPr>
        <w:spacing w:beforeAutospacing="1" w:after="200" w:line="276" w:lineRule="auto"/>
      </w:pPr>
      <w:hyperlink r:id="rId9">
        <w:r w:rsidR="009759B7">
          <w:rPr>
            <w:rStyle w:val="Internet-hivatkozs"/>
            <w:rFonts w:ascii="Verdana" w:hAnsi="Verdana" w:cstheme="majorHAnsi"/>
            <w:sz w:val="22"/>
            <w:szCs w:val="22"/>
          </w:rPr>
          <w:t>https://policies.google.com/privacy?hl=hu</w:t>
        </w:r>
      </w:hyperlink>
    </w:p>
    <w:p w:rsidR="00722C43" w:rsidRDefault="0098481D">
      <w:pPr>
        <w:pStyle w:val="Listaszerbekezds"/>
        <w:numPr>
          <w:ilvl w:val="2"/>
          <w:numId w:val="4"/>
        </w:numPr>
        <w:spacing w:after="200" w:line="276" w:lineRule="auto"/>
      </w:pPr>
      <w:hyperlink r:id="rId10">
        <w:r w:rsidR="009759B7">
          <w:rPr>
            <w:rStyle w:val="Internet-hivatkozs"/>
            <w:rFonts w:ascii="Verdana" w:hAnsi="Verdana" w:cstheme="majorHAnsi"/>
            <w:sz w:val="22"/>
            <w:szCs w:val="22"/>
          </w:rPr>
          <w:t>https://support.google.com/analytics/answer/6004245?hl=hu</w:t>
        </w:r>
      </w:hyperlink>
    </w:p>
    <w:p w:rsidR="00722C43" w:rsidRDefault="0098481D">
      <w:pPr>
        <w:pStyle w:val="Listaszerbekezds"/>
        <w:numPr>
          <w:ilvl w:val="2"/>
          <w:numId w:val="4"/>
        </w:numPr>
        <w:spacing w:after="200" w:line="276" w:lineRule="auto"/>
      </w:pPr>
      <w:hyperlink r:id="rId11">
        <w:r w:rsidR="009759B7">
          <w:rPr>
            <w:rStyle w:val="Internet-hivatkozs"/>
            <w:rFonts w:ascii="Verdana" w:hAnsi="Verdana" w:cstheme="majorHAnsi"/>
            <w:sz w:val="22"/>
            <w:szCs w:val="22"/>
          </w:rPr>
          <w:t>https://www.google.com/safetycenter/everyone/start/</w:t>
        </w:r>
      </w:hyperlink>
      <w:r w:rsidR="009759B7">
        <w:rPr>
          <w:rFonts w:ascii="Verdana" w:hAnsi="Verdana" w:cstheme="majorHAnsi"/>
          <w:sz w:val="22"/>
          <w:szCs w:val="22"/>
        </w:rPr>
        <w:t xml:space="preserve"> </w:t>
      </w:r>
    </w:p>
    <w:p w:rsidR="00722C43" w:rsidRDefault="009759B7">
      <w:pPr>
        <w:spacing w:beforeAutospacing="1"/>
        <w:rPr>
          <w:rFonts w:ascii="Verdana" w:hAnsi="Verdana" w:cstheme="majorHAnsi"/>
          <w:u w:val="single"/>
        </w:rPr>
      </w:pPr>
      <w:r>
        <w:rPr>
          <w:rFonts w:ascii="Verdana" w:hAnsi="Verdana" w:cstheme="majorHAnsi"/>
          <w:u w:val="single"/>
        </w:rPr>
        <w:t>Az adatkezelés időtartama:</w:t>
      </w:r>
    </w:p>
    <w:p w:rsidR="00722C43" w:rsidRDefault="009759B7">
      <w:pPr>
        <w:widowControl w:val="0"/>
        <w:spacing w:before="120"/>
        <w:rPr>
          <w:rFonts w:ascii="Verdana" w:hAnsi="Verdana" w:cstheme="majorHAnsi"/>
        </w:rPr>
      </w:pPr>
      <w:r>
        <w:rPr>
          <w:rFonts w:ascii="Verdana" w:hAnsi="Verdana" w:cstheme="majorHAnsi"/>
        </w:rPr>
        <w:t xml:space="preserve">A </w:t>
      </w:r>
      <w:proofErr w:type="spellStart"/>
      <w:r>
        <w:rPr>
          <w:rFonts w:ascii="Verdana" w:hAnsi="Verdana" w:cstheme="majorHAnsi"/>
        </w:rPr>
        <w:t>cookie-k</w:t>
      </w:r>
      <w:proofErr w:type="spellEnd"/>
      <w:r>
        <w:rPr>
          <w:rFonts w:ascii="Verdana" w:hAnsi="Verdana" w:cstheme="majorHAnsi"/>
        </w:rPr>
        <w:t xml:space="preserve"> két típusát különböztetjük meg: “munkamenet sütik” és “maradandó sütik”. Mindkét süti típus esetén azok addig kerülnek tárolásra a </w:t>
      </w:r>
      <w:proofErr w:type="gramStart"/>
      <w:r>
        <w:rPr>
          <w:rFonts w:ascii="Verdana" w:hAnsi="Verdana" w:cstheme="majorHAnsi"/>
        </w:rPr>
        <w:t>böngészőben</w:t>
      </w:r>
      <w:proofErr w:type="gramEnd"/>
      <w:r>
        <w:rPr>
          <w:rFonts w:ascii="Verdana" w:hAnsi="Verdana" w:cstheme="majorHAnsi"/>
        </w:rPr>
        <w:t xml:space="preserve"> amíg a felhasználó nem törli azokat.</w:t>
      </w:r>
    </w:p>
    <w:p w:rsidR="00722C43" w:rsidRDefault="009759B7">
      <w:pPr>
        <w:pStyle w:val="Listaszerbekezds"/>
        <w:widowControl w:val="0"/>
        <w:numPr>
          <w:ilvl w:val="0"/>
          <w:numId w:val="3"/>
        </w:numPr>
        <w:spacing w:before="120" w:after="0" w:line="240" w:lineRule="auto"/>
        <w:ind w:left="714" w:hanging="357"/>
        <w:rPr>
          <w:rFonts w:ascii="Verdana" w:hAnsi="Verdana" w:cstheme="majorHAnsi"/>
          <w:b/>
          <w:sz w:val="22"/>
          <w:szCs w:val="22"/>
        </w:rPr>
      </w:pPr>
      <w:r>
        <w:rPr>
          <w:rFonts w:ascii="Verdana" w:hAnsi="Verdana" w:cstheme="majorHAnsi"/>
          <w:sz w:val="22"/>
          <w:szCs w:val="22"/>
        </w:rPr>
        <w:t xml:space="preserve">A “munkamenet sütik” (session </w:t>
      </w:r>
      <w:proofErr w:type="spellStart"/>
      <w:r>
        <w:rPr>
          <w:rFonts w:ascii="Verdana" w:hAnsi="Verdana" w:cstheme="majorHAnsi"/>
          <w:sz w:val="22"/>
          <w:szCs w:val="22"/>
        </w:rPr>
        <w:t>cookie</w:t>
      </w:r>
      <w:proofErr w:type="spellEnd"/>
      <w:r>
        <w:rPr>
          <w:rFonts w:ascii="Verdana" w:hAnsi="Verdana" w:cstheme="majorHAnsi"/>
          <w:sz w:val="22"/>
          <w:szCs w:val="22"/>
        </w:rPr>
        <w:t>) a számítógép, notebook vagy mobileszköz csak ideiglenesen tárolja, mindaddig, amíg Ön el nem hagyja az adott honlapot; ezek a sütik segítenek a rendszernek, hogy információt jegyezzen meg, így Önnek nem kell ismételten megadnia vagy kitöltenie az adott információt. A munkamenet sütik érvényességi ideje kizárólag a felhasználó aktuális munkamenetére korlátozódik, céljuk az adatvesztés megakadályozása (például egy hosszabb űrlap kitöltése során). A munkamenet végeztével, illetve a böngésző bezárásával a sütik e fajtája automatikusan törlődik a látogató számítógépéről.</w:t>
      </w:r>
    </w:p>
    <w:p w:rsidR="00722C43" w:rsidRDefault="009759B7">
      <w:pPr>
        <w:pStyle w:val="Listaszerbekezds"/>
        <w:widowControl w:val="0"/>
        <w:numPr>
          <w:ilvl w:val="0"/>
          <w:numId w:val="3"/>
        </w:numPr>
        <w:spacing w:before="120" w:after="0" w:line="240" w:lineRule="auto"/>
        <w:ind w:left="714" w:hanging="357"/>
        <w:rPr>
          <w:rFonts w:ascii="Verdana" w:hAnsi="Verdana" w:cstheme="majorHAnsi"/>
          <w:b/>
          <w:sz w:val="22"/>
          <w:szCs w:val="22"/>
        </w:rPr>
      </w:pPr>
      <w:r>
        <w:rPr>
          <w:rFonts w:ascii="Verdana" w:hAnsi="Verdana" w:cstheme="majorHAnsi"/>
          <w:sz w:val="22"/>
          <w:szCs w:val="22"/>
        </w:rPr>
        <w:t>A “maradandó sütik” (</w:t>
      </w:r>
      <w:proofErr w:type="spellStart"/>
      <w:r>
        <w:rPr>
          <w:rFonts w:ascii="Verdana" w:hAnsi="Verdana" w:cstheme="majorHAnsi"/>
          <w:sz w:val="22"/>
          <w:szCs w:val="22"/>
        </w:rPr>
        <w:t>persistent</w:t>
      </w:r>
      <w:proofErr w:type="spellEnd"/>
      <w:r>
        <w:rPr>
          <w:rFonts w:ascii="Verdana" w:hAnsi="Verdana" w:cstheme="majorHAnsi"/>
          <w:sz w:val="22"/>
          <w:szCs w:val="22"/>
        </w:rPr>
        <w:t xml:space="preserve"> </w:t>
      </w:r>
      <w:proofErr w:type="spellStart"/>
      <w:r>
        <w:rPr>
          <w:rFonts w:ascii="Verdana" w:hAnsi="Verdana" w:cstheme="majorHAnsi"/>
          <w:sz w:val="22"/>
          <w:szCs w:val="22"/>
        </w:rPr>
        <w:t>cookie</w:t>
      </w:r>
      <w:proofErr w:type="spellEnd"/>
      <w:r>
        <w:rPr>
          <w:rFonts w:ascii="Verdana" w:hAnsi="Verdana" w:cstheme="majorHAnsi"/>
          <w:sz w:val="22"/>
          <w:szCs w:val="22"/>
        </w:rPr>
        <w:t xml:space="preserve">) a honlap elhagyását követően is tárolódnak a számítógépen, notebookon vagy mobileszközön. Ezen </w:t>
      </w:r>
      <w:proofErr w:type="spellStart"/>
      <w:r>
        <w:rPr>
          <w:rFonts w:ascii="Verdana" w:hAnsi="Verdana" w:cstheme="majorHAnsi"/>
          <w:sz w:val="22"/>
          <w:szCs w:val="22"/>
        </w:rPr>
        <w:t>cookie-k</w:t>
      </w:r>
      <w:proofErr w:type="spellEnd"/>
      <w:r>
        <w:rPr>
          <w:rFonts w:ascii="Verdana" w:hAnsi="Verdana" w:cstheme="majorHAnsi"/>
          <w:sz w:val="22"/>
          <w:szCs w:val="22"/>
        </w:rPr>
        <w:t xml:space="preserve"> segítségével a honlap felismeri Önt, mint visszatérő látogatót. A maradandó sütik a kiszolgáló oldali azonosító – felhasználó összerendelés révén alkalmasak az Ön azonosítására, így minden olyan esetben, ahol a felhasználó hitelesítése elengedhetetlen – pl. </w:t>
      </w:r>
      <w:proofErr w:type="spellStart"/>
      <w:r>
        <w:rPr>
          <w:rFonts w:ascii="Verdana" w:hAnsi="Verdana" w:cstheme="majorHAnsi"/>
          <w:sz w:val="22"/>
          <w:szCs w:val="22"/>
        </w:rPr>
        <w:t>webáruház</w:t>
      </w:r>
      <w:proofErr w:type="spellEnd"/>
      <w:r>
        <w:rPr>
          <w:rFonts w:ascii="Verdana" w:hAnsi="Verdana" w:cstheme="majorHAnsi"/>
          <w:sz w:val="22"/>
          <w:szCs w:val="22"/>
        </w:rPr>
        <w:t xml:space="preserve">, netbank, </w:t>
      </w:r>
      <w:proofErr w:type="spellStart"/>
      <w:r>
        <w:rPr>
          <w:rFonts w:ascii="Verdana" w:hAnsi="Verdana" w:cstheme="majorHAnsi"/>
          <w:sz w:val="22"/>
          <w:szCs w:val="22"/>
        </w:rPr>
        <w:t>webmail</w:t>
      </w:r>
      <w:proofErr w:type="spellEnd"/>
      <w:r>
        <w:rPr>
          <w:rFonts w:ascii="Verdana" w:hAnsi="Verdana" w:cstheme="majorHAnsi"/>
          <w:sz w:val="22"/>
          <w:szCs w:val="22"/>
        </w:rPr>
        <w:t xml:space="preserve"> – a helyes működés szükséges feltételei. A maradandó sütik önmagukban nem hordoznak személyes adatot és csak a kiszolgáló adatbázisában tárol összerendeléssel együtt alkalmasak a felhasználó azonosítására. Az ilyen sütik kockázata az, hogy valójában nem a felhasználót, hanem a böngészőt azonosítja, tehát előfordulhat, hogy valaki nyilvános helyen, pl. netkávézóban, könyvtárban belép egy </w:t>
      </w:r>
      <w:proofErr w:type="spellStart"/>
      <w:r>
        <w:rPr>
          <w:rFonts w:ascii="Verdana" w:hAnsi="Verdana" w:cstheme="majorHAnsi"/>
          <w:sz w:val="22"/>
          <w:szCs w:val="22"/>
        </w:rPr>
        <w:t>webáruházba</w:t>
      </w:r>
      <w:proofErr w:type="spellEnd"/>
      <w:r>
        <w:rPr>
          <w:rFonts w:ascii="Verdana" w:hAnsi="Verdana" w:cstheme="majorHAnsi"/>
          <w:sz w:val="22"/>
          <w:szCs w:val="22"/>
        </w:rPr>
        <w:t xml:space="preserve">, és távozáskor nem lép ki onnan, akkor később egy másik személy ugyanezt a számítógépet használva illetéktelenül is hozzáférhet az adott felülethez az eredeti felhasználó nevében. </w:t>
      </w:r>
    </w:p>
    <w:p w:rsidR="00722C43" w:rsidRDefault="009759B7">
      <w:pPr>
        <w:pStyle w:val="Cmsor3"/>
        <w:numPr>
          <w:ilvl w:val="2"/>
          <w:numId w:val="2"/>
        </w:numPr>
        <w:spacing w:before="240"/>
        <w:rPr>
          <w:rFonts w:ascii="Verdana" w:hAnsi="Verdana"/>
          <w:lang w:val="hu-HU"/>
        </w:rPr>
      </w:pPr>
      <w:r>
        <w:rPr>
          <w:rFonts w:ascii="Verdana" w:hAnsi="Verdana"/>
        </w:rPr>
        <w:t xml:space="preserve">Közösségi hálózati </w:t>
      </w:r>
      <w:proofErr w:type="spellStart"/>
      <w:r>
        <w:rPr>
          <w:rFonts w:ascii="Verdana" w:hAnsi="Verdana"/>
        </w:rPr>
        <w:t>cookie</w:t>
      </w:r>
      <w:r>
        <w:rPr>
          <w:rFonts w:ascii="Verdana" w:hAnsi="Verdana"/>
          <w:lang w:val="hu-HU"/>
        </w:rPr>
        <w:t>-k</w:t>
      </w:r>
      <w:proofErr w:type="spellEnd"/>
    </w:p>
    <w:p w:rsidR="00722C43" w:rsidRDefault="009759B7">
      <w:pPr>
        <w:widowControl w:val="0"/>
        <w:spacing w:before="120"/>
        <w:rPr>
          <w:rFonts w:ascii="Verdana" w:hAnsi="Verdana" w:cstheme="majorHAnsi"/>
        </w:rPr>
      </w:pPr>
      <w:r>
        <w:rPr>
          <w:rFonts w:ascii="Verdana" w:hAnsi="Verdana" w:cstheme="majorHAnsi"/>
        </w:rPr>
        <w:t xml:space="preserve">Honlapunkon néhány esetben közösségi hálózatok funkcióit is megtalálja. Ezekhez a funkciókhoz olyan működési elv tartozik, melyek képesek a </w:t>
      </w:r>
      <w:proofErr w:type="spellStart"/>
      <w:r>
        <w:rPr>
          <w:rFonts w:ascii="Verdana" w:hAnsi="Verdana" w:cstheme="majorHAnsi"/>
        </w:rPr>
        <w:t>cookie-k</w:t>
      </w:r>
      <w:proofErr w:type="spellEnd"/>
      <w:r>
        <w:rPr>
          <w:rFonts w:ascii="Verdana" w:hAnsi="Verdana" w:cstheme="majorHAnsi"/>
        </w:rPr>
        <w:t xml:space="preserve"> olvasására, illetve bizonyos esetekben a közösségi hálózatok </w:t>
      </w:r>
      <w:proofErr w:type="spellStart"/>
      <w:r>
        <w:rPr>
          <w:rFonts w:ascii="Verdana" w:hAnsi="Verdana" w:cstheme="majorHAnsi"/>
        </w:rPr>
        <w:t>cookie-jainak</w:t>
      </w:r>
      <w:proofErr w:type="spellEnd"/>
      <w:r>
        <w:rPr>
          <w:rFonts w:ascii="Verdana" w:hAnsi="Verdana" w:cstheme="majorHAnsi"/>
        </w:rPr>
        <w:t xml:space="preserve"> az Ön eszközén való elhelyezésére. Ezen </w:t>
      </w:r>
      <w:proofErr w:type="spellStart"/>
      <w:r>
        <w:rPr>
          <w:rFonts w:ascii="Verdana" w:hAnsi="Verdana" w:cstheme="majorHAnsi"/>
        </w:rPr>
        <w:t>cookie-k</w:t>
      </w:r>
      <w:proofErr w:type="spellEnd"/>
      <w:r>
        <w:rPr>
          <w:rFonts w:ascii="Verdana" w:hAnsi="Verdana" w:cstheme="majorHAnsi"/>
        </w:rPr>
        <w:t xml:space="preserve"> lehetővé tehetik a személyre szabott reklámok küldését. </w:t>
      </w:r>
    </w:p>
    <w:p w:rsidR="00722C43" w:rsidRDefault="009759B7">
      <w:pPr>
        <w:widowControl w:val="0"/>
        <w:spacing w:before="120"/>
        <w:rPr>
          <w:rFonts w:ascii="Verdana" w:hAnsi="Verdana" w:cstheme="majorHAnsi"/>
        </w:rPr>
      </w:pPr>
      <w:r>
        <w:rPr>
          <w:rFonts w:ascii="Verdana" w:hAnsi="Verdana" w:cstheme="majorHAnsi"/>
        </w:rPr>
        <w:t xml:space="preserve">Adatkezelőként nincs hozzáférésünk ezekhez a </w:t>
      </w:r>
      <w:proofErr w:type="spellStart"/>
      <w:r>
        <w:rPr>
          <w:rFonts w:ascii="Verdana" w:hAnsi="Verdana" w:cstheme="majorHAnsi"/>
        </w:rPr>
        <w:t>cookie-khoz</w:t>
      </w:r>
      <w:proofErr w:type="spellEnd"/>
      <w:r>
        <w:rPr>
          <w:rFonts w:ascii="Verdana" w:hAnsi="Verdana" w:cstheme="majorHAnsi"/>
        </w:rPr>
        <w:t xml:space="preserve"> és az általuk begyűjtött adatokhoz, ennek ellenére azonban szeretnénk Önt tájékoztatni ezekről </w:t>
      </w:r>
      <w:r>
        <w:rPr>
          <w:rFonts w:ascii="Verdana" w:hAnsi="Verdana" w:cstheme="majorHAnsi"/>
        </w:rPr>
        <w:lastRenderedPageBreak/>
        <w:t xml:space="preserve">az elemekről, és használatukhoz az Ön engedélyét kérni. </w:t>
      </w:r>
    </w:p>
    <w:p w:rsidR="00722C43" w:rsidRDefault="009759B7">
      <w:pPr>
        <w:spacing w:before="120"/>
        <w:rPr>
          <w:rFonts w:ascii="Verdana" w:hAnsi="Verdana" w:cstheme="majorHAnsi"/>
        </w:rPr>
      </w:pPr>
      <w:r>
        <w:rPr>
          <w:rFonts w:ascii="Verdana" w:hAnsi="Verdana" w:cstheme="majorHAnsi"/>
        </w:rPr>
        <w:t xml:space="preserve">A fentiek alapján a következő szolgáltatók közösségi </w:t>
      </w:r>
      <w:proofErr w:type="spellStart"/>
      <w:r>
        <w:rPr>
          <w:rFonts w:ascii="Verdana" w:hAnsi="Verdana" w:cstheme="majorHAnsi"/>
        </w:rPr>
        <w:t>cookie-jai</w:t>
      </w:r>
      <w:proofErr w:type="spellEnd"/>
      <w:r>
        <w:rPr>
          <w:rFonts w:ascii="Verdana" w:hAnsi="Verdana" w:cstheme="majorHAnsi"/>
        </w:rPr>
        <w:t xml:space="preserve"> jelenhetnek meg a honlapon:</w:t>
      </w:r>
    </w:p>
    <w:p w:rsidR="00722C43" w:rsidRDefault="009759B7">
      <w:pPr>
        <w:pStyle w:val="Listaszerbekezds"/>
        <w:numPr>
          <w:ilvl w:val="0"/>
          <w:numId w:val="8"/>
        </w:numPr>
        <w:spacing w:after="200" w:line="276" w:lineRule="auto"/>
        <w:ind w:left="714" w:hanging="357"/>
        <w:rPr>
          <w:rFonts w:ascii="Verdana" w:hAnsi="Verdana" w:cstheme="majorHAnsi"/>
          <w:sz w:val="22"/>
          <w:szCs w:val="22"/>
        </w:rPr>
      </w:pPr>
      <w:proofErr w:type="spellStart"/>
      <w:r>
        <w:rPr>
          <w:rFonts w:ascii="Verdana" w:hAnsi="Verdana" w:cstheme="majorHAnsi"/>
          <w:sz w:val="22"/>
          <w:szCs w:val="22"/>
        </w:rPr>
        <w:t>Facebook</w:t>
      </w:r>
      <w:proofErr w:type="spellEnd"/>
      <w:r>
        <w:rPr>
          <w:rFonts w:ascii="Verdana" w:hAnsi="Verdana" w:cstheme="majorHAnsi"/>
          <w:sz w:val="22"/>
          <w:szCs w:val="22"/>
        </w:rPr>
        <w:t xml:space="preserve"> - A szolgáltató adatvédelemmel kapcsolatos irányelveit és szabályzatát a következő linkekre kattintva érheti el:</w:t>
      </w:r>
    </w:p>
    <w:p w:rsidR="00722C43" w:rsidRDefault="0098481D">
      <w:pPr>
        <w:pStyle w:val="Listaszerbekezds"/>
        <w:numPr>
          <w:ilvl w:val="1"/>
          <w:numId w:val="8"/>
        </w:numPr>
        <w:spacing w:after="200" w:line="276" w:lineRule="auto"/>
      </w:pPr>
      <w:hyperlink r:id="rId12">
        <w:r w:rsidR="009759B7">
          <w:rPr>
            <w:rStyle w:val="Internet-hivatkozs"/>
            <w:rFonts w:ascii="Verdana" w:hAnsi="Verdana" w:cstheme="majorHAnsi"/>
            <w:sz w:val="22"/>
            <w:szCs w:val="22"/>
          </w:rPr>
          <w:t>https://www.facebook.com/policies/cookies/</w:t>
        </w:r>
      </w:hyperlink>
      <w:r w:rsidR="009759B7">
        <w:rPr>
          <w:rFonts w:ascii="Verdana" w:hAnsi="Verdana" w:cstheme="majorHAnsi"/>
          <w:sz w:val="22"/>
          <w:szCs w:val="22"/>
        </w:rPr>
        <w:t xml:space="preserve"> </w:t>
      </w:r>
    </w:p>
    <w:p w:rsidR="00722C43" w:rsidRDefault="0098481D">
      <w:pPr>
        <w:pStyle w:val="Listaszerbekezds"/>
        <w:numPr>
          <w:ilvl w:val="1"/>
          <w:numId w:val="8"/>
        </w:numPr>
        <w:spacing w:after="200" w:line="276" w:lineRule="auto"/>
      </w:pPr>
      <w:hyperlink r:id="rId13">
        <w:r w:rsidR="009759B7">
          <w:rPr>
            <w:rStyle w:val="Internet-hivatkozs"/>
            <w:rFonts w:ascii="Verdana" w:hAnsi="Verdana" w:cstheme="majorHAnsi"/>
            <w:sz w:val="22"/>
            <w:szCs w:val="22"/>
          </w:rPr>
          <w:t>https://www.facebook.com/about/privacy/update</w:t>
        </w:r>
      </w:hyperlink>
      <w:r w:rsidR="009759B7">
        <w:rPr>
          <w:rFonts w:ascii="Verdana" w:hAnsi="Verdana" w:cstheme="majorHAnsi"/>
          <w:sz w:val="22"/>
          <w:szCs w:val="22"/>
        </w:rPr>
        <w:t xml:space="preserve"> </w:t>
      </w:r>
    </w:p>
    <w:p w:rsidR="00722C43" w:rsidRDefault="00722C43" w:rsidP="00F14BB0">
      <w:pPr>
        <w:pStyle w:val="Listaszerbekezds"/>
        <w:spacing w:after="200" w:line="276" w:lineRule="auto"/>
        <w:ind w:left="1440" w:firstLine="0"/>
      </w:pPr>
    </w:p>
    <w:p w:rsidR="00722C43" w:rsidRDefault="009759B7">
      <w:pPr>
        <w:pStyle w:val="Cmsor3"/>
        <w:numPr>
          <w:ilvl w:val="2"/>
          <w:numId w:val="2"/>
        </w:numPr>
        <w:spacing w:before="240"/>
        <w:rPr>
          <w:rFonts w:ascii="Verdana" w:hAnsi="Verdana"/>
        </w:rPr>
      </w:pPr>
      <w:r>
        <w:rPr>
          <w:rFonts w:ascii="Verdana" w:hAnsi="Verdana"/>
        </w:rPr>
        <w:t>Hivatkozások és linkek</w:t>
      </w:r>
    </w:p>
    <w:p w:rsidR="00722C43" w:rsidRDefault="009759B7">
      <w:pPr>
        <w:rPr>
          <w:rFonts w:ascii="Verdana" w:hAnsi="Verdana" w:cstheme="majorHAnsi"/>
          <w:color w:val="000000" w:themeColor="text1"/>
        </w:rPr>
      </w:pPr>
      <w:r>
        <w:rPr>
          <w:rFonts w:ascii="Verdana" w:hAnsi="Verdana" w:cstheme="majorHAnsi"/>
          <w:color w:val="000000" w:themeColor="text1"/>
        </w:rPr>
        <w:t>A honlapunk olyan linkeket is tartalmazhat, amelyeket nem az Adatkezelő üzemeltet, csupán a látogatók tájékoztatását szolgálják. Az Adatkezelőnek nincs semmi befolyása a partner cégek által üzemeltetett honlapok tartalmára és biztonságára így nem is tartozik felelősséggel azokért. Kérjük, tekintse át az Ön által látogatott oldalak adatkezelési tájékoztatóját mielőtt az adott oldalon az adatait bármilyen formában megadná.</w:t>
      </w:r>
    </w:p>
    <w:p w:rsidR="00722C43" w:rsidRDefault="009759B7">
      <w:pPr>
        <w:pStyle w:val="Cmsor2"/>
        <w:numPr>
          <w:ilvl w:val="1"/>
          <w:numId w:val="2"/>
        </w:numPr>
        <w:rPr>
          <w:rFonts w:ascii="Verdana" w:hAnsi="Verdana"/>
        </w:rPr>
      </w:pPr>
      <w:bookmarkStart w:id="6" w:name="_Toc512839119"/>
      <w:proofErr w:type="spellStart"/>
      <w:r>
        <w:rPr>
          <w:rFonts w:ascii="Verdana" w:hAnsi="Verdana"/>
        </w:rPr>
        <w:t>Facebook</w:t>
      </w:r>
      <w:bookmarkEnd w:id="6"/>
      <w:proofErr w:type="spellEnd"/>
    </w:p>
    <w:p w:rsidR="00722C43" w:rsidRDefault="009759B7">
      <w:r>
        <w:rPr>
          <w:rFonts w:ascii="Verdana" w:hAnsi="Verdana" w:cstheme="majorHAnsi"/>
          <w:color w:val="000000" w:themeColor="text1"/>
        </w:rPr>
        <w:t xml:space="preserve">Elérhetőek vagyunk a </w:t>
      </w:r>
      <w:proofErr w:type="spellStart"/>
      <w:r>
        <w:rPr>
          <w:rFonts w:ascii="Verdana" w:hAnsi="Verdana" w:cstheme="majorHAnsi"/>
          <w:color w:val="000000" w:themeColor="text1"/>
        </w:rPr>
        <w:t>Facebookon</w:t>
      </w:r>
      <w:proofErr w:type="spellEnd"/>
      <w:r>
        <w:rPr>
          <w:rFonts w:ascii="Verdana" w:hAnsi="Verdana" w:cstheme="majorHAnsi"/>
          <w:color w:val="000000" w:themeColor="text1"/>
        </w:rPr>
        <w:t xml:space="preserve"> </w:t>
      </w:r>
      <w:hyperlink r:id="rId14" w:history="1">
        <w:r w:rsidR="00F14BB0" w:rsidRPr="006E666E">
          <w:rPr>
            <w:rStyle w:val="Hiperhivatkozs"/>
            <w:rFonts w:ascii="Verdana" w:hAnsi="Verdana" w:cstheme="majorHAnsi"/>
          </w:rPr>
          <w:t>https://www.facebook.com/egysegszemlelet/</w:t>
        </w:r>
      </w:hyperlink>
      <w:r w:rsidR="00F14BB0">
        <w:rPr>
          <w:rFonts w:ascii="Verdana" w:hAnsi="Verdana" w:cstheme="majorHAnsi"/>
          <w:color w:val="000000" w:themeColor="text1"/>
        </w:rPr>
        <w:t xml:space="preserve"> </w:t>
      </w:r>
      <w:r>
        <w:rPr>
          <w:rFonts w:ascii="Verdana" w:hAnsi="Verdana" w:cstheme="majorHAnsi"/>
          <w:color w:val="000000" w:themeColor="text1"/>
        </w:rPr>
        <w:t>néven.</w:t>
      </w:r>
    </w:p>
    <w:p w:rsidR="00722C43" w:rsidRDefault="009759B7">
      <w:r>
        <w:rPr>
          <w:rFonts w:ascii="Verdana" w:hAnsi="Verdana" w:cstheme="majorHAnsi"/>
          <w:color w:val="000000" w:themeColor="text1"/>
        </w:rPr>
        <w:t>A</w:t>
      </w:r>
      <w:r>
        <w:t xml:space="preserve"> </w:t>
      </w:r>
      <w:hyperlink r:id="rId15" w:history="1">
        <w:r w:rsidR="00F14BB0" w:rsidRPr="00F14BB0">
          <w:rPr>
            <w:rStyle w:val="Hiperhivatkozs"/>
            <w:rFonts w:ascii="Verdana" w:hAnsi="Verdana"/>
          </w:rPr>
          <w:t>https://www.facebook.com/egysegszemlelet/</w:t>
        </w:r>
      </w:hyperlink>
      <w:r w:rsidR="00F14BB0">
        <w:t xml:space="preserve"> </w:t>
      </w:r>
      <w:r>
        <w:rPr>
          <w:rFonts w:ascii="Verdana" w:hAnsi="Verdana" w:cstheme="majorHAnsi"/>
          <w:color w:val="000000" w:themeColor="text1"/>
        </w:rPr>
        <w:t xml:space="preserve">oldalon található üzenő falon közzétett hírfolyamára a </w:t>
      </w:r>
      <w:proofErr w:type="spellStart"/>
      <w:r>
        <w:rPr>
          <w:rFonts w:ascii="Verdana" w:hAnsi="Verdana" w:cstheme="majorHAnsi"/>
          <w:color w:val="000000" w:themeColor="text1"/>
        </w:rPr>
        <w:t>facebook</w:t>
      </w:r>
      <w:proofErr w:type="spellEnd"/>
      <w:r>
        <w:rPr>
          <w:rFonts w:ascii="Verdana" w:hAnsi="Verdana" w:cstheme="majorHAnsi"/>
          <w:color w:val="000000" w:themeColor="text1"/>
        </w:rPr>
        <w:t xml:space="preserve"> felhasználó az oldalon található „</w:t>
      </w:r>
      <w:proofErr w:type="spellStart"/>
      <w:r>
        <w:rPr>
          <w:rFonts w:ascii="Verdana" w:hAnsi="Verdana" w:cstheme="majorHAnsi"/>
          <w:color w:val="000000" w:themeColor="text1"/>
        </w:rPr>
        <w:t>like</w:t>
      </w:r>
      <w:proofErr w:type="spellEnd"/>
      <w:r>
        <w:rPr>
          <w:rFonts w:ascii="Verdana" w:hAnsi="Verdana" w:cstheme="majorHAnsi"/>
          <w:color w:val="000000" w:themeColor="text1"/>
        </w:rPr>
        <w:t>”/„tetszik” linkre kattintva iratkozhat fel, és az ugyanitt található „</w:t>
      </w:r>
      <w:proofErr w:type="spellStart"/>
      <w:r>
        <w:rPr>
          <w:rFonts w:ascii="Verdana" w:hAnsi="Verdana" w:cstheme="majorHAnsi"/>
          <w:color w:val="000000" w:themeColor="text1"/>
        </w:rPr>
        <w:t>dislike</w:t>
      </w:r>
      <w:proofErr w:type="spellEnd"/>
      <w:r>
        <w:rPr>
          <w:rFonts w:ascii="Verdana" w:hAnsi="Verdana" w:cstheme="majorHAnsi"/>
          <w:color w:val="000000" w:themeColor="text1"/>
        </w:rPr>
        <w:t xml:space="preserve">”/”nem tetszik” linkre kattintva iratkozhat le, illetve az üzenő fal beállításai segítségével törölheti a nem kívánt, üzenő falon megjelenő híreket. </w:t>
      </w:r>
    </w:p>
    <w:p w:rsidR="00722C43" w:rsidRDefault="009759B7">
      <w:pPr>
        <w:rPr>
          <w:rFonts w:ascii="Verdana" w:hAnsi="Verdana" w:cstheme="majorHAnsi"/>
          <w:color w:val="000000" w:themeColor="text1"/>
        </w:rPr>
      </w:pPr>
      <w:r>
        <w:rPr>
          <w:rFonts w:ascii="Verdana" w:hAnsi="Verdana" w:cstheme="majorHAnsi"/>
          <w:color w:val="000000" w:themeColor="text1"/>
          <w:u w:val="single"/>
        </w:rPr>
        <w:t>Az adatkezelés jogalapja:</w:t>
      </w:r>
      <w:r>
        <w:rPr>
          <w:rFonts w:ascii="Verdana" w:hAnsi="Verdana" w:cstheme="majorHAnsi"/>
          <w:color w:val="000000" w:themeColor="text1"/>
        </w:rPr>
        <w:t xml:space="preserve"> Az Ön hozzájárulása.</w:t>
      </w:r>
    </w:p>
    <w:p w:rsidR="00722C43" w:rsidRDefault="009759B7">
      <w:pPr>
        <w:rPr>
          <w:rFonts w:ascii="Verdana" w:hAnsi="Verdana" w:cstheme="majorHAnsi"/>
          <w:color w:val="000000" w:themeColor="text1"/>
        </w:rPr>
      </w:pPr>
      <w:r>
        <w:rPr>
          <w:rFonts w:ascii="Verdana" w:hAnsi="Verdana" w:cstheme="majorHAnsi"/>
          <w:color w:val="000000" w:themeColor="text1"/>
          <w:u w:val="single"/>
        </w:rPr>
        <w:t>Az adatkezelés célja:</w:t>
      </w:r>
      <w:r>
        <w:rPr>
          <w:rFonts w:ascii="Verdana" w:hAnsi="Verdana" w:cstheme="majorHAnsi"/>
          <w:color w:val="000000" w:themeColor="text1"/>
        </w:rPr>
        <w:t xml:space="preserve"> Az Ön tájékoztatása az aktuális információkról, a termékekről, a minket érintő hírekről, valamint ismeretterjesztő cikkek, anyagok küldése.</w:t>
      </w:r>
    </w:p>
    <w:p w:rsidR="00722C43" w:rsidRDefault="009759B7">
      <w:pPr>
        <w:rPr>
          <w:rFonts w:ascii="Verdana" w:hAnsi="Verdana" w:cstheme="majorHAnsi"/>
          <w:color w:val="000000" w:themeColor="text1"/>
        </w:rPr>
      </w:pPr>
      <w:r>
        <w:rPr>
          <w:rFonts w:ascii="Verdana" w:hAnsi="Verdana" w:cstheme="majorHAnsi"/>
          <w:color w:val="000000" w:themeColor="text1"/>
          <w:u w:val="single"/>
        </w:rPr>
        <w:t>Az adatkezelés időtartama:</w:t>
      </w:r>
      <w:r>
        <w:rPr>
          <w:rFonts w:ascii="Verdana" w:hAnsi="Verdana" w:cstheme="majorHAnsi"/>
          <w:color w:val="000000" w:themeColor="text1"/>
        </w:rPr>
        <w:t xml:space="preserve"> Híreink kizárólag addig jelennek meg az Ön hírfolyamán, ameddig azt Ön szeretné. </w:t>
      </w:r>
    </w:p>
    <w:p w:rsidR="00722C43" w:rsidRDefault="009759B7">
      <w:r>
        <w:rPr>
          <w:rFonts w:ascii="Verdana" w:hAnsi="Verdana" w:cstheme="majorHAnsi"/>
          <w:color w:val="000000" w:themeColor="text1"/>
        </w:rPr>
        <w:t xml:space="preserve">A </w:t>
      </w:r>
      <w:proofErr w:type="spellStart"/>
      <w:r>
        <w:rPr>
          <w:rFonts w:ascii="Verdana" w:hAnsi="Verdana" w:cstheme="majorHAnsi"/>
          <w:color w:val="000000" w:themeColor="text1"/>
        </w:rPr>
        <w:t>Facebook</w:t>
      </w:r>
      <w:proofErr w:type="spellEnd"/>
      <w:r>
        <w:rPr>
          <w:rFonts w:ascii="Verdana" w:hAnsi="Verdana" w:cstheme="majorHAnsi"/>
          <w:color w:val="000000" w:themeColor="text1"/>
        </w:rPr>
        <w:t xml:space="preserve"> oldal adatkezeléséről tájékoztatást a </w:t>
      </w:r>
      <w:proofErr w:type="spellStart"/>
      <w:r>
        <w:rPr>
          <w:rFonts w:ascii="Verdana" w:hAnsi="Verdana" w:cstheme="majorHAnsi"/>
          <w:color w:val="000000" w:themeColor="text1"/>
        </w:rPr>
        <w:t>Facebook</w:t>
      </w:r>
      <w:proofErr w:type="spellEnd"/>
      <w:r>
        <w:rPr>
          <w:rFonts w:ascii="Verdana" w:hAnsi="Verdana" w:cstheme="majorHAnsi"/>
          <w:color w:val="000000" w:themeColor="text1"/>
        </w:rPr>
        <w:t xml:space="preserve"> honlapján található adatvédelmi irányelvek és szabályzatból, a </w:t>
      </w:r>
      <w:hyperlink r:id="rId16">
        <w:r>
          <w:rPr>
            <w:rStyle w:val="Internet-hivatkozs"/>
            <w:rFonts w:ascii="Verdana" w:hAnsi="Verdana" w:cstheme="majorHAnsi"/>
          </w:rPr>
          <w:t>https://www.facebook.com/about/privacy/update</w:t>
        </w:r>
      </w:hyperlink>
      <w:r>
        <w:rPr>
          <w:rFonts w:ascii="Verdana" w:hAnsi="Verdana" w:cstheme="majorHAnsi"/>
          <w:color w:val="000000" w:themeColor="text1"/>
        </w:rPr>
        <w:t> címen kaphat.</w:t>
      </w:r>
    </w:p>
    <w:p w:rsidR="00722C43" w:rsidRDefault="00722C43">
      <w:pPr>
        <w:ind w:left="227" w:firstLine="0"/>
        <w:outlineLvl w:val="2"/>
        <w:rPr>
          <w:rFonts w:ascii="Verdana" w:hAnsi="Verdana" w:cstheme="majorHAnsi"/>
        </w:rPr>
      </w:pPr>
    </w:p>
    <w:p w:rsidR="00722C43" w:rsidRDefault="009759B7">
      <w:pPr>
        <w:spacing w:before="120" w:after="0"/>
        <w:ind w:left="284" w:hanging="57"/>
        <w:outlineLvl w:val="2"/>
      </w:pPr>
      <w:r>
        <w:rPr>
          <w:rFonts w:ascii="Verdana" w:hAnsi="Verdana" w:cstheme="majorHAnsi"/>
          <w:u w:val="single"/>
        </w:rPr>
        <w:t>Az adatkezelés elleni tiltakozás bejelentésének módja:</w:t>
      </w:r>
      <w:r>
        <w:rPr>
          <w:rFonts w:ascii="Verdana" w:hAnsi="Verdana" w:cstheme="majorHAnsi"/>
        </w:rPr>
        <w:t xml:space="preserve"> </w:t>
      </w:r>
      <w:proofErr w:type="spellStart"/>
      <w:r>
        <w:rPr>
          <w:rFonts w:ascii="Verdana" w:hAnsi="Verdana" w:cstheme="majorHAnsi"/>
        </w:rPr>
        <w:t>emailben</w:t>
      </w:r>
      <w:proofErr w:type="spellEnd"/>
      <w:r>
        <w:rPr>
          <w:rFonts w:ascii="Verdana" w:hAnsi="Verdana" w:cstheme="majorHAnsi"/>
        </w:rPr>
        <w:t xml:space="preserve"> az</w:t>
      </w:r>
      <w:r w:rsidR="00F14BB0">
        <w:rPr>
          <w:rFonts w:ascii="Verdana" w:hAnsi="Verdana" w:cstheme="majorHAnsi"/>
        </w:rPr>
        <w:t xml:space="preserve"> </w:t>
      </w:r>
      <w:proofErr w:type="spellStart"/>
      <w:r w:rsidR="00F14BB0">
        <w:rPr>
          <w:rFonts w:ascii="Verdana" w:hAnsi="Verdana" w:cstheme="majorHAnsi"/>
        </w:rPr>
        <w:t>egysegszemlelet</w:t>
      </w:r>
      <w:proofErr w:type="spellEnd"/>
      <w:r w:rsidR="00F14BB0">
        <w:rPr>
          <w:rFonts w:ascii="Verdana" w:hAnsi="Verdana" w:cstheme="majorHAnsi"/>
        </w:rPr>
        <w:t>@gmail.com</w:t>
      </w:r>
      <w:r>
        <w:rPr>
          <w:rFonts w:ascii="Verdana" w:hAnsi="Verdana" w:cstheme="majorHAnsi"/>
        </w:rPr>
        <w:t xml:space="preserve"> </w:t>
      </w:r>
      <w:r w:rsidR="00F14BB0">
        <w:rPr>
          <w:rFonts w:ascii="Verdana" w:hAnsi="Verdana" w:cstheme="majorHAnsi"/>
        </w:rPr>
        <w:t>cí</w:t>
      </w:r>
      <w:r>
        <w:rPr>
          <w:rFonts w:ascii="Verdana" w:hAnsi="Verdana" w:cstheme="majorHAnsi"/>
        </w:rPr>
        <w:t>mre.</w:t>
      </w:r>
    </w:p>
    <w:p w:rsidR="00722C43" w:rsidRDefault="009759B7">
      <w:pPr>
        <w:pStyle w:val="Cmsor1"/>
        <w:numPr>
          <w:ilvl w:val="0"/>
          <w:numId w:val="2"/>
        </w:numPr>
        <w:rPr>
          <w:rFonts w:ascii="Verdana" w:hAnsi="Verdana"/>
        </w:rPr>
      </w:pPr>
      <w:r>
        <w:rPr>
          <w:rFonts w:ascii="Verdana" w:hAnsi="Verdana"/>
        </w:rPr>
        <w:t xml:space="preserve">Az </w:t>
      </w:r>
      <w:r>
        <w:rPr>
          <w:rFonts w:ascii="Verdana" w:hAnsi="Verdana"/>
          <w:lang w:val="hu-HU"/>
        </w:rPr>
        <w:t xml:space="preserve">Ön </w:t>
      </w:r>
      <w:r>
        <w:rPr>
          <w:rFonts w:ascii="Verdana" w:hAnsi="Verdana"/>
        </w:rPr>
        <w:t>jogai</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lastRenderedPageBreak/>
        <w:t>Az adatkezelés kapcsán Önt az alábbiakban részletezett jogok illetik meg. Amennyiben élni szeretne jogaival, vegye fel velünk a kapcsolatot az alábbi elérhetőségek egyikén:</w:t>
      </w:r>
    </w:p>
    <w:p w:rsidR="00722C43" w:rsidRDefault="009759B7">
      <w:pPr>
        <w:outlineLvl w:val="2"/>
        <w:rPr>
          <w:rFonts w:ascii="Verdana" w:hAnsi="Verdana" w:cstheme="majorHAnsi"/>
          <w:color w:val="000000" w:themeColor="text1"/>
        </w:rPr>
      </w:pPr>
      <w:proofErr w:type="gramStart"/>
      <w:r>
        <w:rPr>
          <w:rFonts w:ascii="Verdana" w:hAnsi="Verdana" w:cstheme="majorHAnsi"/>
          <w:color w:val="000000" w:themeColor="text1"/>
        </w:rPr>
        <w:t>cím</w:t>
      </w:r>
      <w:proofErr w:type="gramEnd"/>
      <w:r>
        <w:rPr>
          <w:rFonts w:ascii="Verdana" w:hAnsi="Verdana" w:cstheme="majorHAnsi"/>
          <w:color w:val="000000" w:themeColor="text1"/>
        </w:rPr>
        <w:t xml:space="preserve">: </w:t>
      </w:r>
      <w:r w:rsidR="00F14BB0">
        <w:rPr>
          <w:rFonts w:ascii="Verdana" w:hAnsi="Verdana" w:cstheme="majorHAnsi"/>
        </w:rPr>
        <w:t>1194 Budapest Vas Gereben utca 120.</w:t>
      </w:r>
    </w:p>
    <w:p w:rsidR="00722C43" w:rsidRDefault="009759B7">
      <w:pPr>
        <w:outlineLvl w:val="2"/>
      </w:pPr>
      <w:proofErr w:type="gramStart"/>
      <w:r>
        <w:rPr>
          <w:rFonts w:ascii="Verdana" w:hAnsi="Verdana" w:cstheme="majorHAnsi"/>
          <w:color w:val="000000" w:themeColor="text1"/>
        </w:rPr>
        <w:t>e-mail</w:t>
      </w:r>
      <w:proofErr w:type="gramEnd"/>
      <w:r>
        <w:rPr>
          <w:rFonts w:ascii="Verdana" w:hAnsi="Verdana" w:cstheme="majorHAnsi"/>
          <w:color w:val="000000" w:themeColor="text1"/>
        </w:rPr>
        <w:t xml:space="preserve"> cím: </w:t>
      </w:r>
      <w:r w:rsidR="00F14BB0" w:rsidRPr="00F14BB0">
        <w:rPr>
          <w:rFonts w:ascii="Verdana" w:hAnsi="Verdana" w:cstheme="majorHAnsi"/>
          <w:color w:val="000000" w:themeColor="text1"/>
        </w:rPr>
        <w:t>egysegszemlelet@gmail.com</w:t>
      </w:r>
    </w:p>
    <w:p w:rsidR="00722C43" w:rsidRDefault="009759B7">
      <w:pPr>
        <w:spacing w:before="240"/>
        <w:outlineLvl w:val="2"/>
        <w:rPr>
          <w:rFonts w:ascii="Verdana" w:hAnsi="Verdana" w:cstheme="majorHAnsi"/>
          <w:i/>
          <w:color w:val="000000" w:themeColor="text1"/>
        </w:rPr>
      </w:pPr>
      <w:r>
        <w:rPr>
          <w:rFonts w:ascii="Verdana" w:hAnsi="Verdana" w:cstheme="majorHAnsi"/>
          <w:i/>
          <w:color w:val="000000" w:themeColor="text1"/>
        </w:rPr>
        <w:t>Azonosítás</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rsidR="00722C43" w:rsidRDefault="009759B7">
      <w:pPr>
        <w:spacing w:before="240"/>
        <w:outlineLvl w:val="2"/>
        <w:rPr>
          <w:rFonts w:ascii="Verdana" w:hAnsi="Verdana" w:cstheme="majorHAnsi"/>
          <w:i/>
          <w:color w:val="000000" w:themeColor="text1"/>
        </w:rPr>
      </w:pPr>
      <w:r>
        <w:rPr>
          <w:rFonts w:ascii="Verdana" w:hAnsi="Verdana" w:cstheme="majorHAnsi"/>
          <w:i/>
          <w:color w:val="000000" w:themeColor="text1"/>
        </w:rPr>
        <w:t>A kérés megválaszolása</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rsidR="00722C43" w:rsidRDefault="009759B7">
      <w:pPr>
        <w:spacing w:before="240"/>
        <w:outlineLvl w:val="2"/>
        <w:rPr>
          <w:rFonts w:ascii="Verdana" w:hAnsi="Verdana" w:cstheme="majorHAnsi"/>
          <w:i/>
          <w:color w:val="000000" w:themeColor="text1"/>
        </w:rPr>
      </w:pPr>
      <w:r>
        <w:rPr>
          <w:rFonts w:ascii="Verdana" w:hAnsi="Verdana" w:cstheme="majorHAnsi"/>
          <w:i/>
          <w:color w:val="000000" w:themeColor="text1"/>
        </w:rPr>
        <w:t>Ügyintézési határidő</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 xml:space="preserve">Kötelesek vagyunk Önt az intézkedés elmaradásáról is tájékoztatni az egy hónapos ügyintézési határidőn belül. Ez ellen panaszt nyújthat be a </w:t>
      </w:r>
      <w:proofErr w:type="spellStart"/>
      <w:r>
        <w:rPr>
          <w:rFonts w:ascii="Verdana" w:hAnsi="Verdana" w:cstheme="majorHAnsi"/>
          <w:color w:val="000000" w:themeColor="text1"/>
        </w:rPr>
        <w:t>NAIH-nál</w:t>
      </w:r>
      <w:proofErr w:type="spellEnd"/>
      <w:r>
        <w:rPr>
          <w:rFonts w:ascii="Verdana" w:hAnsi="Verdana" w:cstheme="majorHAnsi"/>
          <w:color w:val="000000" w:themeColor="text1"/>
        </w:rPr>
        <w:t>, és élhet bírósági jogorvoslati jogával.</w:t>
      </w:r>
    </w:p>
    <w:p w:rsidR="00722C43" w:rsidRDefault="009759B7">
      <w:pPr>
        <w:spacing w:before="240"/>
        <w:outlineLvl w:val="2"/>
        <w:rPr>
          <w:rFonts w:ascii="Verdana" w:hAnsi="Verdana" w:cstheme="majorHAnsi"/>
          <w:i/>
          <w:color w:val="000000" w:themeColor="text1"/>
        </w:rPr>
      </w:pPr>
      <w:r>
        <w:rPr>
          <w:rFonts w:ascii="Verdana" w:hAnsi="Verdana" w:cstheme="majorHAnsi"/>
          <w:i/>
          <w:color w:val="000000" w:themeColor="text1"/>
        </w:rPr>
        <w:t>Az ügyintézés díja</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rsidR="00722C43" w:rsidRDefault="009759B7">
      <w:pPr>
        <w:pStyle w:val="Cmsor2"/>
        <w:numPr>
          <w:ilvl w:val="1"/>
          <w:numId w:val="2"/>
        </w:numPr>
        <w:ind w:left="578" w:hanging="578"/>
        <w:rPr>
          <w:rFonts w:ascii="Verdana" w:hAnsi="Verdana"/>
        </w:rPr>
      </w:pPr>
      <w:r>
        <w:rPr>
          <w:rFonts w:ascii="Verdana" w:hAnsi="Verdana"/>
        </w:rPr>
        <w:t>Visszavonhatja hozzájárulását</w:t>
      </w:r>
    </w:p>
    <w:p w:rsidR="00722C43" w:rsidRDefault="009759B7">
      <w:pPr>
        <w:outlineLvl w:val="2"/>
        <w:rPr>
          <w:rFonts w:ascii="Verdana" w:hAnsi="Verdana" w:cstheme="majorHAnsi"/>
          <w:b/>
          <w:color w:val="000000" w:themeColor="text1"/>
        </w:rPr>
      </w:pPr>
      <w:r>
        <w:rPr>
          <w:rFonts w:ascii="Verdana" w:hAnsi="Verdana" w:cstheme="majorHAnsi"/>
          <w:color w:val="000000" w:themeColor="text1"/>
        </w:rPr>
        <w:t xml:space="preserve">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 </w:t>
      </w:r>
    </w:p>
    <w:p w:rsidR="00722C43" w:rsidRDefault="009759B7">
      <w:pPr>
        <w:pStyle w:val="Cmsor2"/>
        <w:numPr>
          <w:ilvl w:val="1"/>
          <w:numId w:val="2"/>
        </w:numPr>
        <w:rPr>
          <w:rFonts w:ascii="Verdana" w:hAnsi="Verdana"/>
        </w:rPr>
      </w:pPr>
      <w:r>
        <w:rPr>
          <w:rFonts w:ascii="Verdana" w:hAnsi="Verdana"/>
        </w:rPr>
        <w:t>Tájékoztatást (hozzáférést) kérhet</w:t>
      </w:r>
    </w:p>
    <w:p w:rsidR="00722C43" w:rsidRDefault="009759B7">
      <w:pPr>
        <w:spacing w:before="120" w:after="0"/>
        <w:rPr>
          <w:rFonts w:ascii="Verdana" w:hAnsi="Verdana" w:cstheme="majorHAnsi"/>
          <w:color w:val="000000"/>
        </w:rPr>
      </w:pPr>
      <w:r>
        <w:rPr>
          <w:rFonts w:ascii="Verdana" w:hAnsi="Verdana" w:cstheme="majorHAnsi"/>
          <w:color w:val="000000"/>
        </w:rPr>
        <w:lastRenderedPageBreak/>
        <w:t>Ön tájékoztatást kérhet arra vonatkozóan, hogy személyes adatainak kezelése folyamatban van-e (GDPR 15. cikk), és ha igen:</w:t>
      </w:r>
    </w:p>
    <w:p w:rsidR="00722C43" w:rsidRDefault="009759B7">
      <w:pPr>
        <w:pStyle w:val="Listaszerbekezds"/>
        <w:numPr>
          <w:ilvl w:val="0"/>
          <w:numId w:val="9"/>
        </w:numPr>
        <w:spacing w:after="0"/>
        <w:rPr>
          <w:rFonts w:ascii="Verdana" w:hAnsi="Verdana" w:cstheme="majorHAnsi"/>
          <w:color w:val="000000"/>
          <w:sz w:val="22"/>
          <w:szCs w:val="22"/>
        </w:rPr>
      </w:pPr>
      <w:r>
        <w:rPr>
          <w:rFonts w:ascii="Verdana" w:hAnsi="Verdana" w:cstheme="majorHAnsi"/>
          <w:color w:val="000000"/>
          <w:sz w:val="22"/>
          <w:szCs w:val="22"/>
        </w:rPr>
        <w:t>Mi a célja?</w:t>
      </w:r>
    </w:p>
    <w:p w:rsidR="00722C43" w:rsidRDefault="009759B7">
      <w:pPr>
        <w:pStyle w:val="Listaszerbekezds"/>
        <w:numPr>
          <w:ilvl w:val="0"/>
          <w:numId w:val="9"/>
        </w:numPr>
        <w:spacing w:before="120" w:after="0"/>
        <w:rPr>
          <w:rFonts w:ascii="Verdana" w:hAnsi="Verdana" w:cstheme="majorHAnsi"/>
          <w:color w:val="000000"/>
          <w:sz w:val="22"/>
          <w:szCs w:val="22"/>
        </w:rPr>
      </w:pPr>
      <w:r>
        <w:rPr>
          <w:rFonts w:ascii="Verdana" w:hAnsi="Verdana" w:cstheme="majorHAnsi"/>
          <w:color w:val="000000"/>
          <w:sz w:val="22"/>
          <w:szCs w:val="22"/>
        </w:rPr>
        <w:t>Pontosan milyen adatok kezeléséről van szó?</w:t>
      </w:r>
    </w:p>
    <w:p w:rsidR="00722C43" w:rsidRDefault="009759B7">
      <w:pPr>
        <w:pStyle w:val="Listaszerbekezds"/>
        <w:numPr>
          <w:ilvl w:val="0"/>
          <w:numId w:val="9"/>
        </w:numPr>
        <w:spacing w:before="120" w:after="0"/>
        <w:rPr>
          <w:rFonts w:ascii="Verdana" w:hAnsi="Verdana" w:cstheme="majorHAnsi"/>
          <w:color w:val="000000"/>
          <w:sz w:val="22"/>
          <w:szCs w:val="22"/>
        </w:rPr>
      </w:pPr>
      <w:r>
        <w:rPr>
          <w:rFonts w:ascii="Verdana" w:hAnsi="Verdana" w:cstheme="majorHAnsi"/>
          <w:color w:val="000000"/>
          <w:sz w:val="22"/>
          <w:szCs w:val="22"/>
        </w:rPr>
        <w:t>Kinek továbbítjuk ezeket az adatokat?</w:t>
      </w:r>
    </w:p>
    <w:p w:rsidR="00722C43" w:rsidRDefault="009759B7">
      <w:pPr>
        <w:pStyle w:val="Listaszerbekezds"/>
        <w:numPr>
          <w:ilvl w:val="0"/>
          <w:numId w:val="9"/>
        </w:numPr>
        <w:spacing w:before="120" w:after="0"/>
        <w:rPr>
          <w:rFonts w:ascii="Verdana" w:hAnsi="Verdana" w:cstheme="majorHAnsi"/>
          <w:color w:val="000000"/>
          <w:sz w:val="22"/>
          <w:szCs w:val="22"/>
        </w:rPr>
      </w:pPr>
      <w:r>
        <w:rPr>
          <w:rFonts w:ascii="Verdana" w:hAnsi="Verdana" w:cstheme="majorHAnsi"/>
          <w:color w:val="000000"/>
          <w:sz w:val="22"/>
          <w:szCs w:val="22"/>
        </w:rPr>
        <w:t>Meddig tároljuk ezeket az adatokat?</w:t>
      </w:r>
    </w:p>
    <w:p w:rsidR="00722C43" w:rsidRDefault="009759B7">
      <w:pPr>
        <w:pStyle w:val="Listaszerbekezds"/>
        <w:numPr>
          <w:ilvl w:val="0"/>
          <w:numId w:val="10"/>
        </w:numPr>
        <w:spacing w:before="120" w:after="0"/>
        <w:rPr>
          <w:rFonts w:ascii="Verdana" w:hAnsi="Verdana" w:cstheme="majorHAnsi"/>
          <w:color w:val="000000"/>
          <w:sz w:val="22"/>
          <w:szCs w:val="22"/>
        </w:rPr>
      </w:pPr>
      <w:r>
        <w:rPr>
          <w:rFonts w:ascii="Verdana" w:hAnsi="Verdana" w:cstheme="majorHAnsi"/>
          <w:color w:val="000000"/>
          <w:sz w:val="22"/>
          <w:szCs w:val="22"/>
        </w:rPr>
        <w:t>Önnek milyen jogai és jogorvoslati eszközei vannak ezzel kapcsolatban?</w:t>
      </w:r>
    </w:p>
    <w:p w:rsidR="00722C43" w:rsidRDefault="009759B7">
      <w:pPr>
        <w:pStyle w:val="Listaszerbekezds"/>
        <w:numPr>
          <w:ilvl w:val="0"/>
          <w:numId w:val="10"/>
        </w:numPr>
        <w:spacing w:before="120" w:after="0"/>
        <w:rPr>
          <w:rFonts w:ascii="Verdana" w:hAnsi="Verdana" w:cstheme="majorHAnsi"/>
          <w:color w:val="000000"/>
          <w:sz w:val="22"/>
          <w:szCs w:val="22"/>
        </w:rPr>
      </w:pPr>
      <w:r>
        <w:rPr>
          <w:rFonts w:ascii="Verdana" w:hAnsi="Verdana" w:cstheme="majorHAnsi"/>
          <w:color w:val="000000"/>
          <w:sz w:val="22"/>
          <w:szCs w:val="22"/>
        </w:rPr>
        <w:t>Kitől kaptuk az Ön adatait?</w:t>
      </w:r>
    </w:p>
    <w:p w:rsidR="00722C43" w:rsidRDefault="009759B7">
      <w:pPr>
        <w:pStyle w:val="Listaszerbekezds"/>
        <w:numPr>
          <w:ilvl w:val="0"/>
          <w:numId w:val="10"/>
        </w:numPr>
        <w:spacing w:before="120" w:after="0"/>
        <w:rPr>
          <w:rFonts w:ascii="Verdana" w:hAnsi="Verdana" w:cstheme="majorHAnsi"/>
          <w:color w:val="000000"/>
          <w:sz w:val="22"/>
          <w:szCs w:val="22"/>
        </w:rPr>
      </w:pPr>
      <w:r>
        <w:rPr>
          <w:rFonts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rsidR="00722C43" w:rsidRDefault="009759B7">
      <w:pPr>
        <w:pStyle w:val="Listaszerbekezds"/>
        <w:numPr>
          <w:ilvl w:val="0"/>
          <w:numId w:val="10"/>
        </w:numPr>
        <w:spacing w:before="120" w:after="0"/>
        <w:rPr>
          <w:rFonts w:ascii="Verdana" w:hAnsi="Verdana" w:cstheme="majorHAnsi"/>
          <w:color w:val="000000"/>
          <w:sz w:val="22"/>
          <w:szCs w:val="22"/>
        </w:rPr>
      </w:pPr>
      <w:r>
        <w:rPr>
          <w:rFonts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rsidR="00722C43" w:rsidRDefault="009759B7">
      <w:pPr>
        <w:pStyle w:val="Listaszerbekezds"/>
        <w:numPr>
          <w:ilvl w:val="0"/>
          <w:numId w:val="10"/>
        </w:numPr>
        <w:spacing w:before="120" w:after="0"/>
        <w:rPr>
          <w:rFonts w:ascii="Verdana" w:hAnsi="Verdana" w:cstheme="majorHAnsi"/>
          <w:color w:val="000000"/>
          <w:sz w:val="22"/>
          <w:szCs w:val="22"/>
        </w:rPr>
      </w:pPr>
      <w:r>
        <w:rPr>
          <w:rFonts w:ascii="Verdana" w:hAnsi="Verdana" w:cstheme="majorHAnsi"/>
          <w:color w:val="000000"/>
          <w:sz w:val="22"/>
          <w:szCs w:val="22"/>
        </w:rPr>
        <w:t>Kérhet másolatot a kezelt személyes adatairól. (A további másolatokért az adminisztratív költségeken alapuló díjat számíthatunk fel.)</w:t>
      </w:r>
    </w:p>
    <w:p w:rsidR="00722C43" w:rsidRDefault="009759B7">
      <w:pPr>
        <w:pStyle w:val="Cmsor2"/>
        <w:numPr>
          <w:ilvl w:val="1"/>
          <w:numId w:val="2"/>
        </w:numPr>
        <w:rPr>
          <w:rFonts w:ascii="Verdana" w:hAnsi="Verdana"/>
        </w:rPr>
      </w:pPr>
      <w:r>
        <w:rPr>
          <w:rFonts w:ascii="Verdana" w:hAnsi="Verdana"/>
        </w:rPr>
        <w:t>Helyesbítést kérhet</w:t>
      </w:r>
    </w:p>
    <w:p w:rsidR="00722C43" w:rsidRDefault="009759B7">
      <w:pPr>
        <w:spacing w:before="120"/>
        <w:rPr>
          <w:rFonts w:ascii="Verdana" w:hAnsi="Verdana" w:cstheme="majorHAnsi"/>
          <w:b/>
          <w:color w:val="000000" w:themeColor="text1"/>
        </w:rPr>
      </w:pPr>
      <w:r>
        <w:rPr>
          <w:rFonts w:ascii="Verdana" w:hAnsi="Verdana" w:cstheme="majorHAnsi"/>
          <w:color w:val="000000"/>
        </w:rPr>
        <w:t>Ön kérheti, hogy javítsuk, illetve egészítsük ki az Ön pontatlanul, vagy hiányosan rögzített személyes adatát (GDPR 16. cikk).</w:t>
      </w:r>
    </w:p>
    <w:p w:rsidR="00722C43" w:rsidRDefault="009759B7">
      <w:pPr>
        <w:pStyle w:val="Cmsor2"/>
        <w:numPr>
          <w:ilvl w:val="1"/>
          <w:numId w:val="2"/>
        </w:numPr>
        <w:rPr>
          <w:rFonts w:ascii="Verdana" w:hAnsi="Verdana"/>
        </w:rPr>
      </w:pPr>
      <w:r>
        <w:rPr>
          <w:rFonts w:ascii="Verdana" w:hAnsi="Verdana"/>
        </w:rPr>
        <w:t>Kérhet személyes adatai törlését</w:t>
      </w:r>
    </w:p>
    <w:p w:rsidR="00722C43" w:rsidRDefault="009759B7">
      <w:pPr>
        <w:spacing w:before="120" w:after="0"/>
        <w:rPr>
          <w:rFonts w:ascii="Verdana" w:hAnsi="Verdana" w:cstheme="majorHAnsi"/>
          <w:color w:val="000000"/>
        </w:rPr>
      </w:pPr>
      <w:r>
        <w:rPr>
          <w:rFonts w:ascii="Verdana" w:hAnsi="Verdana" w:cstheme="majorHAnsi"/>
          <w:color w:val="000000"/>
        </w:rPr>
        <w:t>Ön kérheti, hogy töröljük az Ön személyes adatait (GDPR 17. cikk), ha:</w:t>
      </w:r>
    </w:p>
    <w:p w:rsidR="00722C43" w:rsidRDefault="009759B7">
      <w:pPr>
        <w:pStyle w:val="Listaszerbekezds"/>
        <w:numPr>
          <w:ilvl w:val="0"/>
          <w:numId w:val="11"/>
        </w:numPr>
        <w:spacing w:after="0"/>
        <w:rPr>
          <w:rFonts w:ascii="Verdana" w:hAnsi="Verdana" w:cstheme="majorHAnsi"/>
          <w:color w:val="000000"/>
          <w:sz w:val="22"/>
        </w:rPr>
      </w:pPr>
      <w:r>
        <w:rPr>
          <w:rFonts w:ascii="Verdana" w:hAnsi="Verdana" w:cstheme="majorHAnsi"/>
          <w:color w:val="000000"/>
          <w:sz w:val="22"/>
        </w:rPr>
        <w:t>A személyes adatokra már nincs szükség abból a célból, amelyből azokat kezeltük;</w:t>
      </w:r>
    </w:p>
    <w:p w:rsidR="00722C43" w:rsidRDefault="009759B7">
      <w:pPr>
        <w:pStyle w:val="Listaszerbekezds"/>
        <w:numPr>
          <w:ilvl w:val="0"/>
          <w:numId w:val="11"/>
        </w:numPr>
        <w:spacing w:after="0"/>
        <w:rPr>
          <w:rFonts w:ascii="Verdana" w:hAnsi="Verdana" w:cstheme="majorHAnsi"/>
          <w:color w:val="000000"/>
          <w:sz w:val="22"/>
        </w:rPr>
      </w:pPr>
      <w:r>
        <w:rPr>
          <w:rFonts w:ascii="Verdana" w:hAnsi="Verdana" w:cstheme="majorHAnsi"/>
          <w:color w:val="000000" w:themeColor="text1"/>
          <w:sz w:val="22"/>
        </w:rPr>
        <w:t>A pusztán az Ön hozzájárulása alapján végzett adatkezelések esetén;</w:t>
      </w:r>
    </w:p>
    <w:p w:rsidR="00722C43" w:rsidRDefault="009759B7">
      <w:pPr>
        <w:pStyle w:val="Listaszerbekezds"/>
        <w:numPr>
          <w:ilvl w:val="0"/>
          <w:numId w:val="11"/>
        </w:numPr>
        <w:spacing w:after="0"/>
        <w:rPr>
          <w:rFonts w:ascii="Verdana" w:hAnsi="Verdana" w:cstheme="majorHAnsi"/>
          <w:color w:val="000000"/>
          <w:sz w:val="22"/>
        </w:rPr>
      </w:pPr>
      <w:r>
        <w:rPr>
          <w:rFonts w:ascii="Verdana" w:hAnsi="Verdana" w:cstheme="majorHAnsi"/>
          <w:color w:val="000000" w:themeColor="text1"/>
          <w:sz w:val="22"/>
        </w:rPr>
        <w:t>Ha megállapításra kerül, hogy a személyes adatokat jogellenesen kezeljük;</w:t>
      </w:r>
    </w:p>
    <w:p w:rsidR="00722C43" w:rsidRDefault="009759B7">
      <w:pPr>
        <w:pStyle w:val="Listaszerbekezds"/>
        <w:numPr>
          <w:ilvl w:val="0"/>
          <w:numId w:val="11"/>
        </w:numPr>
        <w:spacing w:after="0"/>
        <w:rPr>
          <w:rFonts w:ascii="Verdana" w:hAnsi="Verdana" w:cstheme="majorHAnsi"/>
          <w:color w:val="000000"/>
          <w:sz w:val="22"/>
        </w:rPr>
      </w:pPr>
      <w:r>
        <w:rPr>
          <w:rFonts w:ascii="Verdana" w:hAnsi="Verdana" w:cstheme="majorHAnsi"/>
          <w:color w:val="000000"/>
          <w:sz w:val="22"/>
        </w:rPr>
        <w:t>Uniós vagy hazai jogszabály előírja;</w:t>
      </w:r>
    </w:p>
    <w:p w:rsidR="00722C43" w:rsidRDefault="009759B7">
      <w:pPr>
        <w:spacing w:before="120" w:after="0"/>
        <w:rPr>
          <w:rFonts w:ascii="Verdana" w:hAnsi="Verdana" w:cstheme="majorHAnsi"/>
          <w:color w:val="000000"/>
        </w:rPr>
      </w:pPr>
      <w:r>
        <w:rPr>
          <w:rFonts w:ascii="Verdana" w:hAnsi="Verdana" w:cstheme="majorHAnsi"/>
          <w:color w:val="000000"/>
        </w:rPr>
        <w:t xml:space="preserve">A személyes adatokat </w:t>
      </w:r>
      <w:r>
        <w:rPr>
          <w:rFonts w:ascii="Verdana" w:hAnsi="Verdana" w:cstheme="majorHAnsi"/>
          <w:b/>
          <w:color w:val="000000"/>
          <w:u w:val="single"/>
        </w:rPr>
        <w:t>nem törölhetjük,</w:t>
      </w:r>
      <w:r>
        <w:rPr>
          <w:rFonts w:ascii="Verdana" w:hAnsi="Verdana" w:cstheme="majorHAnsi"/>
          <w:color w:val="000000"/>
        </w:rPr>
        <w:t xml:space="preserve"> amennyiben azokra szükség van: </w:t>
      </w:r>
    </w:p>
    <w:p w:rsidR="00722C43" w:rsidRDefault="009759B7">
      <w:pPr>
        <w:pStyle w:val="Listaszerbekezds"/>
        <w:numPr>
          <w:ilvl w:val="0"/>
          <w:numId w:val="12"/>
        </w:numPr>
        <w:spacing w:after="0"/>
        <w:ind w:left="714" w:hanging="357"/>
        <w:rPr>
          <w:rFonts w:ascii="Verdana" w:hAnsi="Verdana" w:cstheme="majorHAnsi"/>
          <w:color w:val="000000"/>
          <w:sz w:val="22"/>
        </w:rPr>
      </w:pPr>
      <w:r>
        <w:rPr>
          <w:rFonts w:ascii="Verdana" w:hAnsi="Verdana" w:cstheme="majorHAnsi"/>
          <w:color w:val="000000"/>
          <w:sz w:val="22"/>
        </w:rPr>
        <w:t>a véleménynyilvánítás szabadságához és a tájékozódáshoz való jog gyakorlása céljából;</w:t>
      </w:r>
    </w:p>
    <w:p w:rsidR="00722C43" w:rsidRDefault="009759B7">
      <w:pPr>
        <w:pStyle w:val="Listaszerbekezds"/>
        <w:numPr>
          <w:ilvl w:val="0"/>
          <w:numId w:val="12"/>
        </w:numPr>
        <w:spacing w:before="120" w:after="0"/>
        <w:rPr>
          <w:rFonts w:ascii="Verdana" w:hAnsi="Verdana" w:cstheme="majorHAnsi"/>
          <w:color w:val="000000"/>
          <w:sz w:val="22"/>
        </w:rPr>
      </w:pPr>
      <w:r>
        <w:rPr>
          <w:rFonts w:ascii="Verdana" w:hAnsi="Verdana" w:cstheme="majorHAnsi"/>
          <w:color w:val="000000"/>
          <w:sz w:val="22"/>
        </w:rPr>
        <w:t>a személyes adatok kezelését előíró, az adatkezelőre alkalmazandó uniós vagy tagállami jog szerinti kötelezettség teljesítése, illetve közérdekből;</w:t>
      </w:r>
    </w:p>
    <w:p w:rsidR="00722C43" w:rsidRDefault="009759B7">
      <w:pPr>
        <w:pStyle w:val="Listaszerbekezds"/>
        <w:numPr>
          <w:ilvl w:val="0"/>
          <w:numId w:val="12"/>
        </w:numPr>
        <w:spacing w:before="120" w:after="0"/>
        <w:rPr>
          <w:rFonts w:ascii="Verdana" w:hAnsi="Verdana" w:cstheme="majorHAnsi"/>
          <w:color w:val="000000"/>
          <w:sz w:val="22"/>
        </w:rPr>
      </w:pPr>
      <w:r>
        <w:rPr>
          <w:rFonts w:ascii="Verdana" w:hAnsi="Verdana" w:cstheme="majorHAnsi"/>
          <w:color w:val="000000"/>
          <w:sz w:val="22"/>
        </w:rPr>
        <w:t xml:space="preserve">a népegészségügy területét érintő közérdek alapján </w:t>
      </w:r>
    </w:p>
    <w:p w:rsidR="00722C43" w:rsidRDefault="009759B7">
      <w:pPr>
        <w:pStyle w:val="Listaszerbekezds"/>
        <w:numPr>
          <w:ilvl w:val="0"/>
          <w:numId w:val="12"/>
        </w:numPr>
        <w:spacing w:before="120" w:after="0"/>
        <w:rPr>
          <w:rFonts w:ascii="Verdana" w:hAnsi="Verdana" w:cstheme="majorHAnsi"/>
          <w:color w:val="000000"/>
          <w:sz w:val="22"/>
        </w:rPr>
      </w:pPr>
      <w:r>
        <w:rPr>
          <w:rFonts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rsidR="00722C43" w:rsidRDefault="009759B7">
      <w:pPr>
        <w:pStyle w:val="Listaszerbekezds"/>
        <w:numPr>
          <w:ilvl w:val="0"/>
          <w:numId w:val="12"/>
        </w:numPr>
        <w:spacing w:before="120" w:after="0"/>
        <w:rPr>
          <w:rFonts w:ascii="Verdana" w:hAnsi="Verdana" w:cstheme="majorHAnsi"/>
          <w:color w:val="000000"/>
          <w:sz w:val="22"/>
        </w:rPr>
      </w:pPr>
      <w:r>
        <w:rPr>
          <w:rFonts w:ascii="Verdana" w:hAnsi="Verdana" w:cstheme="majorHAnsi"/>
          <w:color w:val="000000"/>
          <w:sz w:val="22"/>
        </w:rPr>
        <w:t>jogi igények előterjesztéséhez, érvényesítéséhez, illetve védelméhez.</w:t>
      </w:r>
    </w:p>
    <w:p w:rsidR="00722C43" w:rsidRDefault="009759B7">
      <w:pPr>
        <w:pStyle w:val="Cmsor2"/>
        <w:numPr>
          <w:ilvl w:val="1"/>
          <w:numId w:val="2"/>
        </w:numPr>
        <w:rPr>
          <w:rFonts w:ascii="Verdana" w:hAnsi="Verdana"/>
        </w:rPr>
      </w:pPr>
      <w:r>
        <w:rPr>
          <w:rFonts w:ascii="Verdana" w:hAnsi="Verdana"/>
        </w:rPr>
        <w:t>Kérheti, hogy korlátozzuk az adatkezelést</w:t>
      </w:r>
    </w:p>
    <w:p w:rsidR="00722C43" w:rsidRDefault="009759B7">
      <w:pPr>
        <w:spacing w:before="120" w:after="0"/>
        <w:rPr>
          <w:rFonts w:ascii="Verdana" w:hAnsi="Verdana" w:cstheme="majorHAnsi"/>
          <w:color w:val="000000"/>
        </w:rPr>
      </w:pPr>
      <w:r>
        <w:rPr>
          <w:rFonts w:ascii="Verdana" w:hAnsi="Verdana" w:cstheme="majorHAnsi"/>
          <w:color w:val="000000"/>
        </w:rPr>
        <w:lastRenderedPageBreak/>
        <w:t>Ön kérheti, hogy korlátozzuk az adatkezelést (GDPR 18. cikk), ha az alábbiak valamelyike teljesül:</w:t>
      </w:r>
    </w:p>
    <w:p w:rsidR="00722C43" w:rsidRDefault="009759B7">
      <w:pPr>
        <w:pStyle w:val="Listaszerbekezds"/>
        <w:numPr>
          <w:ilvl w:val="0"/>
          <w:numId w:val="13"/>
        </w:numPr>
        <w:spacing w:after="0"/>
        <w:rPr>
          <w:rFonts w:ascii="Verdana" w:hAnsi="Verdana" w:cstheme="majorHAnsi"/>
          <w:color w:val="000000"/>
          <w:sz w:val="22"/>
          <w:szCs w:val="22"/>
        </w:rPr>
      </w:pPr>
      <w:r>
        <w:rPr>
          <w:rFonts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rsidR="00722C43" w:rsidRDefault="009759B7">
      <w:pPr>
        <w:pStyle w:val="Listaszerbekezds"/>
        <w:numPr>
          <w:ilvl w:val="0"/>
          <w:numId w:val="13"/>
        </w:numPr>
        <w:spacing w:before="120" w:after="0"/>
        <w:rPr>
          <w:rFonts w:ascii="Verdana" w:hAnsi="Verdana" w:cstheme="majorHAnsi"/>
          <w:color w:val="000000"/>
          <w:sz w:val="22"/>
          <w:szCs w:val="22"/>
        </w:rPr>
      </w:pPr>
      <w:r>
        <w:rPr>
          <w:rFonts w:ascii="Verdana" w:hAnsi="Verdana" w:cstheme="majorHAnsi"/>
          <w:color w:val="000000"/>
          <w:sz w:val="22"/>
          <w:szCs w:val="22"/>
        </w:rPr>
        <w:t>Az adatkezelés jogellenes, de Ön ellenzi az adatok törlését, és ehelyett kéri azok felhasználásának korlátozását;</w:t>
      </w:r>
    </w:p>
    <w:p w:rsidR="00722C43" w:rsidRDefault="009759B7">
      <w:pPr>
        <w:pStyle w:val="Listaszerbekezds"/>
        <w:numPr>
          <w:ilvl w:val="0"/>
          <w:numId w:val="13"/>
        </w:numPr>
        <w:spacing w:before="120" w:after="0"/>
        <w:rPr>
          <w:rFonts w:ascii="Verdana" w:hAnsi="Verdana" w:cstheme="majorHAnsi"/>
          <w:color w:val="000000"/>
          <w:sz w:val="22"/>
          <w:szCs w:val="22"/>
        </w:rPr>
      </w:pPr>
      <w:r>
        <w:rPr>
          <w:rFonts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rsidR="00722C43" w:rsidRDefault="009759B7">
      <w:pPr>
        <w:pStyle w:val="Listaszerbekezds"/>
        <w:numPr>
          <w:ilvl w:val="0"/>
          <w:numId w:val="13"/>
        </w:numPr>
        <w:spacing w:before="120" w:after="0"/>
        <w:rPr>
          <w:rFonts w:ascii="Verdana" w:hAnsi="Verdana" w:cstheme="majorHAnsi"/>
          <w:color w:val="000000"/>
          <w:sz w:val="22"/>
          <w:szCs w:val="22"/>
        </w:rPr>
      </w:pPr>
      <w:r>
        <w:rPr>
          <w:rFonts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rsidR="00722C43" w:rsidRDefault="009759B7">
      <w:pPr>
        <w:spacing w:before="120"/>
        <w:rPr>
          <w:rFonts w:ascii="Verdana" w:hAnsi="Verdana" w:cstheme="majorHAnsi"/>
          <w:color w:val="000000"/>
        </w:rPr>
      </w:pPr>
      <w:r>
        <w:rPr>
          <w:rFonts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rsidR="00722C43" w:rsidRDefault="009759B7">
      <w:pPr>
        <w:spacing w:before="120"/>
        <w:rPr>
          <w:rFonts w:ascii="Verdana" w:hAnsi="Verdana" w:cstheme="majorHAnsi"/>
          <w:color w:val="000000"/>
        </w:rPr>
      </w:pPr>
      <w:r>
        <w:rPr>
          <w:rFonts w:ascii="Verdana" w:hAnsi="Verdana" w:cstheme="majorHAnsi"/>
          <w:color w:val="000000"/>
        </w:rPr>
        <w:t xml:space="preserve">A korlátozás esetleges feloldásáról előzetesen tájékoztatjuk Önt. </w:t>
      </w:r>
    </w:p>
    <w:p w:rsidR="00722C43" w:rsidRDefault="009759B7">
      <w:pPr>
        <w:pStyle w:val="Cmsor2"/>
        <w:numPr>
          <w:ilvl w:val="1"/>
          <w:numId w:val="2"/>
        </w:numPr>
        <w:rPr>
          <w:rFonts w:ascii="Verdana" w:hAnsi="Verdana"/>
        </w:rPr>
      </w:pPr>
      <w:r>
        <w:rPr>
          <w:rFonts w:ascii="Verdana" w:hAnsi="Verdana"/>
        </w:rPr>
        <w:t>Kérheti, hogy adjuk át a személyes adatait (adathordozhatósághoz való jog)</w:t>
      </w:r>
    </w:p>
    <w:p w:rsidR="00722C43" w:rsidRDefault="009759B7">
      <w:pPr>
        <w:spacing w:before="120"/>
        <w:rPr>
          <w:rFonts w:ascii="Verdana" w:hAnsi="Verdana" w:cstheme="majorHAnsi"/>
          <w:color w:val="000000"/>
        </w:rPr>
      </w:pPr>
      <w:r>
        <w:rPr>
          <w:rFonts w:ascii="Verdana" w:hAnsi="Verdana" w:cstheme="majorHAnsi"/>
          <w:color w:val="000000"/>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kizárólag az Ön hozzájárulásán, vagy Önnel, vagy az Ön érdekében kötött szerződésen alapul és automatizált módon történik. </w:t>
      </w:r>
    </w:p>
    <w:p w:rsidR="00722C43" w:rsidRDefault="00722C43">
      <w:pPr>
        <w:rPr>
          <w:rFonts w:ascii="Verdana" w:hAnsi="Verdana" w:cstheme="majorHAnsi"/>
          <w:vanish/>
          <w:color w:val="000000"/>
        </w:rPr>
      </w:pPr>
    </w:p>
    <w:p w:rsidR="00722C43" w:rsidRDefault="009759B7">
      <w:pPr>
        <w:rPr>
          <w:rFonts w:ascii="Verdana" w:hAnsi="Verdana" w:cstheme="majorHAnsi"/>
          <w:color w:val="000000"/>
        </w:rPr>
      </w:pPr>
      <w:r>
        <w:rPr>
          <w:rFonts w:ascii="Verdana" w:hAnsi="Verdana" w:cstheme="majorHAnsi"/>
          <w:color w:val="000000"/>
        </w:rPr>
        <w:t>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p w:rsidR="00722C43" w:rsidRDefault="009759B7">
      <w:pPr>
        <w:pStyle w:val="Cmsor2"/>
        <w:numPr>
          <w:ilvl w:val="1"/>
          <w:numId w:val="2"/>
        </w:numPr>
        <w:rPr>
          <w:rFonts w:ascii="Verdana" w:hAnsi="Verdana"/>
        </w:rPr>
      </w:pPr>
      <w:r>
        <w:rPr>
          <w:rFonts w:ascii="Verdana" w:hAnsi="Verdana"/>
        </w:rPr>
        <w:t>Tiltakozhat a személyes adatai kezelése ellen</w:t>
      </w:r>
    </w:p>
    <w:p w:rsidR="00722C43" w:rsidRDefault="009759B7">
      <w:pPr>
        <w:outlineLvl w:val="2"/>
        <w:rPr>
          <w:rFonts w:ascii="Verdana" w:hAnsi="Verdana" w:cstheme="majorHAnsi"/>
          <w:color w:val="000000"/>
        </w:rPr>
      </w:pPr>
      <w:r>
        <w:rPr>
          <w:rFonts w:ascii="Verdana" w:hAnsi="Verdana" w:cstheme="majorHAnsi"/>
          <w:color w:val="000000" w:themeColor="text1"/>
        </w:rPr>
        <w:t>Ön tiltakozhat a személyes adatai kezelése ellen (GDPR 21. cikk), amennyiben:</w:t>
      </w:r>
      <w:r>
        <w:rPr>
          <w:rFonts w:ascii="Verdana" w:hAnsi="Verdana" w:cstheme="majorHAnsi"/>
          <w:color w:val="000000"/>
        </w:rPr>
        <w:t xml:space="preserve"> </w:t>
      </w:r>
    </w:p>
    <w:p w:rsidR="00722C43" w:rsidRDefault="009759B7">
      <w:pPr>
        <w:pStyle w:val="Listaszerbekezds"/>
        <w:numPr>
          <w:ilvl w:val="0"/>
          <w:numId w:val="14"/>
        </w:numPr>
        <w:spacing w:after="0"/>
        <w:outlineLvl w:val="2"/>
        <w:rPr>
          <w:rFonts w:ascii="Verdana" w:hAnsi="Verdana" w:cstheme="majorHAnsi"/>
          <w:color w:val="000000" w:themeColor="text1"/>
          <w:sz w:val="22"/>
          <w:szCs w:val="22"/>
        </w:rPr>
      </w:pPr>
      <w:r>
        <w:rPr>
          <w:rFonts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rsidR="00722C43" w:rsidRDefault="009759B7">
      <w:pPr>
        <w:pStyle w:val="Listaszerbekezds"/>
        <w:numPr>
          <w:ilvl w:val="0"/>
          <w:numId w:val="14"/>
        </w:numPr>
        <w:spacing w:after="0"/>
        <w:outlineLvl w:val="2"/>
        <w:rPr>
          <w:rFonts w:ascii="Verdana" w:hAnsi="Verdana" w:cstheme="majorHAnsi"/>
          <w:color w:val="000000" w:themeColor="text1"/>
          <w:sz w:val="22"/>
          <w:szCs w:val="22"/>
        </w:rPr>
      </w:pPr>
      <w:r>
        <w:rPr>
          <w:rFonts w:ascii="Verdana" w:hAnsi="Verdana" w:cstheme="majorHAnsi"/>
          <w:color w:val="000000" w:themeColor="text1"/>
          <w:sz w:val="22"/>
          <w:szCs w:val="22"/>
        </w:rPr>
        <w:t>Az adatkezelés az adatkezelő vagy egy harmadik fél jogos érdekeinek érvényesítéséhez szükséges, ideértve az ezen alapuló profilozást is;</w:t>
      </w:r>
    </w:p>
    <w:p w:rsidR="00722C43" w:rsidRDefault="009759B7">
      <w:pPr>
        <w:spacing w:before="120"/>
        <w:outlineLvl w:val="2"/>
        <w:rPr>
          <w:rFonts w:ascii="Verdana" w:hAnsi="Verdana" w:cstheme="majorHAnsi"/>
          <w:color w:val="000000"/>
        </w:rPr>
      </w:pPr>
      <w:r>
        <w:rPr>
          <w:rFonts w:ascii="Verdana" w:hAnsi="Verdana" w:cstheme="majorHAnsi"/>
          <w:color w:val="000000"/>
        </w:rPr>
        <w:lastRenderedPageBreak/>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rsidR="00722C43" w:rsidRDefault="009759B7">
      <w:pPr>
        <w:spacing w:after="0"/>
        <w:outlineLvl w:val="2"/>
        <w:rPr>
          <w:rFonts w:ascii="Verdana" w:hAnsi="Verdana" w:cstheme="majorHAnsi"/>
          <w:color w:val="000000"/>
        </w:rPr>
      </w:pPr>
      <w:r>
        <w:rPr>
          <w:rFonts w:ascii="Verdana" w:hAnsi="Verdana" w:cstheme="majorHAnsi"/>
          <w:color w:val="000000" w:themeColor="text1"/>
        </w:rPr>
        <w:t>Ön akkor is tiltakozhat a személyes adatai kezelése ellen, ha:</w:t>
      </w:r>
      <w:r>
        <w:rPr>
          <w:rFonts w:ascii="Verdana" w:hAnsi="Verdana" w:cstheme="majorHAnsi"/>
          <w:color w:val="000000"/>
        </w:rPr>
        <w:t xml:space="preserve"> </w:t>
      </w:r>
    </w:p>
    <w:p w:rsidR="00722C43" w:rsidRDefault="009759B7">
      <w:pPr>
        <w:pStyle w:val="Listaszerbekezds"/>
        <w:numPr>
          <w:ilvl w:val="0"/>
          <w:numId w:val="15"/>
        </w:numPr>
        <w:spacing w:after="0"/>
        <w:outlineLvl w:val="2"/>
        <w:rPr>
          <w:rFonts w:ascii="Verdana" w:hAnsi="Verdana" w:cstheme="majorHAnsi"/>
          <w:color w:val="000000" w:themeColor="text1"/>
          <w:sz w:val="22"/>
        </w:rPr>
      </w:pPr>
      <w:r>
        <w:rPr>
          <w:rFonts w:ascii="Verdana" w:hAnsi="Verdana" w:cstheme="majorHAnsi"/>
          <w:color w:val="000000"/>
          <w:sz w:val="22"/>
        </w:rPr>
        <w:t>Az adatok kezelése közvetlen üzletszerzés érdekében történik (ennek keretében a profilozás ellen is tiltakozhat); Ebben az esetben a személyes adatokat töröljük</w:t>
      </w:r>
    </w:p>
    <w:p w:rsidR="00722C43" w:rsidRDefault="009759B7">
      <w:pPr>
        <w:pStyle w:val="Listaszerbekezds"/>
        <w:numPr>
          <w:ilvl w:val="0"/>
          <w:numId w:val="15"/>
        </w:numPr>
        <w:spacing w:after="0"/>
        <w:outlineLvl w:val="2"/>
        <w:rPr>
          <w:rFonts w:ascii="Verdana" w:hAnsi="Verdana" w:cstheme="majorHAnsi"/>
          <w:color w:val="000000" w:themeColor="text1"/>
          <w:sz w:val="22"/>
        </w:rPr>
      </w:pPr>
      <w:r>
        <w:rPr>
          <w:rFonts w:ascii="Verdana" w:hAnsi="Verdana" w:cstheme="majorHAnsi"/>
          <w:color w:val="000000"/>
          <w:sz w:val="22"/>
        </w:rPr>
        <w:t>A személyes adatok kezelésére tudományos és történelmi kutatási célból vagy statisztikai célból kerül sor. Ebben az esetben a személyes adatokat töröljük</w:t>
      </w:r>
      <w:r>
        <w:rPr>
          <w:rFonts w:ascii="Verdana" w:hAnsi="Verdana" w:cstheme="majorHAnsi"/>
          <w:sz w:val="22"/>
        </w:rPr>
        <w:t xml:space="preserve"> </w:t>
      </w:r>
      <w:r>
        <w:rPr>
          <w:rFonts w:ascii="Verdana" w:hAnsi="Verdana" w:cstheme="majorHAnsi"/>
          <w:color w:val="000000"/>
          <w:sz w:val="22"/>
        </w:rPr>
        <w:t>kivéve, ha az adatkezelésre közérdekű okból végzett feladat végrehajtása érdekében van szükség.</w:t>
      </w:r>
    </w:p>
    <w:p w:rsidR="00722C43" w:rsidRDefault="009759B7">
      <w:pPr>
        <w:pStyle w:val="Cmsor2"/>
        <w:numPr>
          <w:ilvl w:val="1"/>
          <w:numId w:val="2"/>
        </w:numPr>
        <w:rPr>
          <w:rFonts w:ascii="Verdana" w:hAnsi="Verdana"/>
        </w:rPr>
      </w:pPr>
      <w:r>
        <w:rPr>
          <w:rFonts w:ascii="Verdana" w:hAnsi="Verdana"/>
        </w:rPr>
        <w:t>Automatizált döntéshozatallal kapcsolatos jogok beleértve a profilalkotást</w:t>
      </w:r>
    </w:p>
    <w:p w:rsidR="00722C43" w:rsidRDefault="009759B7">
      <w:pPr>
        <w:spacing w:before="120"/>
        <w:rPr>
          <w:rFonts w:ascii="Verdana" w:hAnsi="Verdana" w:cstheme="majorHAnsi"/>
          <w:color w:val="000000"/>
        </w:rPr>
      </w:pPr>
      <w:r>
        <w:rPr>
          <w:rFonts w:ascii="Verdana" w:hAnsi="Verdana" w:cstheme="majorHAnsi"/>
          <w:color w:val="000000"/>
        </w:rPr>
        <w:t>Ön jogosult arra, hogy ne terjedjen ki Önre az olyan, kizárólag automatizált adatkezelésen – ideértve a profilalkotást is – alapuló döntés hatálya (GDPR 22. cikk), amely Önre nézve joghatással járna vagy hasonlóképpen jelentős mértékben érintené.</w:t>
      </w:r>
    </w:p>
    <w:p w:rsidR="00722C43" w:rsidRDefault="009759B7">
      <w:pPr>
        <w:spacing w:before="120" w:after="0"/>
        <w:rPr>
          <w:rFonts w:ascii="Verdana" w:hAnsi="Verdana" w:cstheme="majorHAnsi"/>
          <w:color w:val="000000"/>
        </w:rPr>
      </w:pPr>
      <w:r>
        <w:rPr>
          <w:rFonts w:ascii="Verdana" w:hAnsi="Verdana" w:cstheme="majorHAnsi"/>
          <w:color w:val="000000"/>
        </w:rPr>
        <w:t xml:space="preserve">A fentiek nem érvényesek akkor, ha a döntés: </w:t>
      </w:r>
    </w:p>
    <w:p w:rsidR="00722C43" w:rsidRDefault="009759B7">
      <w:pPr>
        <w:pStyle w:val="Listaszerbekezds"/>
        <w:numPr>
          <w:ilvl w:val="0"/>
          <w:numId w:val="16"/>
        </w:numPr>
        <w:spacing w:after="0"/>
        <w:ind w:left="714" w:hanging="357"/>
        <w:rPr>
          <w:rFonts w:ascii="Verdana" w:hAnsi="Verdana" w:cstheme="majorHAnsi"/>
          <w:color w:val="000000"/>
          <w:sz w:val="22"/>
        </w:rPr>
      </w:pPr>
      <w:r>
        <w:rPr>
          <w:rFonts w:ascii="Verdana" w:hAnsi="Verdana" w:cstheme="majorHAnsi"/>
          <w:color w:val="000000"/>
          <w:sz w:val="22"/>
        </w:rPr>
        <w:t>szerződés megkötése vagy az Önnel kötött szerződés teljesítése érdekében szükséges;</w:t>
      </w:r>
    </w:p>
    <w:p w:rsidR="00722C43" w:rsidRDefault="009759B7">
      <w:pPr>
        <w:pStyle w:val="Listaszerbekezds"/>
        <w:numPr>
          <w:ilvl w:val="0"/>
          <w:numId w:val="16"/>
        </w:numPr>
        <w:spacing w:before="120" w:after="0"/>
        <w:rPr>
          <w:rFonts w:ascii="Verdana" w:hAnsi="Verdana" w:cstheme="majorHAnsi"/>
          <w:color w:val="000000"/>
          <w:sz w:val="22"/>
        </w:rPr>
      </w:pPr>
      <w:r>
        <w:rPr>
          <w:rFonts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rsidR="00722C43" w:rsidRDefault="009759B7">
      <w:pPr>
        <w:pStyle w:val="Listaszerbekezds"/>
        <w:numPr>
          <w:ilvl w:val="0"/>
          <w:numId w:val="16"/>
        </w:numPr>
        <w:spacing w:before="120" w:after="0"/>
        <w:rPr>
          <w:rFonts w:ascii="Verdana" w:hAnsi="Verdana" w:cstheme="majorHAnsi"/>
          <w:color w:val="000000"/>
          <w:sz w:val="22"/>
        </w:rPr>
      </w:pPr>
      <w:r>
        <w:rPr>
          <w:rFonts w:ascii="Verdana" w:hAnsi="Verdana" w:cstheme="majorHAnsi"/>
          <w:color w:val="000000"/>
          <w:sz w:val="22"/>
        </w:rPr>
        <w:t>vagy az Ön kifejezett hozzájárulásán alapul.</w:t>
      </w:r>
    </w:p>
    <w:p w:rsidR="00722C43" w:rsidRDefault="009759B7">
      <w:pPr>
        <w:spacing w:before="120"/>
        <w:rPr>
          <w:rFonts w:ascii="Verdana" w:hAnsi="Verdana" w:cstheme="majorHAnsi"/>
          <w:color w:val="000000"/>
        </w:rPr>
      </w:pPr>
      <w:r>
        <w:rPr>
          <w:rFonts w:ascii="Verdana" w:hAnsi="Verdana" w:cstheme="majorHAnsi"/>
          <w:color w:val="000000"/>
        </w:rPr>
        <w:t xml:space="preserve">A jogszabályi kötelezést kivéve ezekben az esetekben is </w:t>
      </w:r>
      <w:r>
        <w:rPr>
          <w:rFonts w:ascii="Verdana" w:hAnsi="Verdana" w:cstheme="majorHAnsi"/>
          <w:vanish/>
          <w:color w:val="000000"/>
        </w:rPr>
        <w:t xml:space="preserve">kérhet </w:t>
      </w:r>
      <w:r>
        <w:rPr>
          <w:rFonts w:ascii="Verdana" w:hAnsi="Verdana" w:cstheme="majorHAnsi"/>
          <w:color w:val="000000"/>
        </w:rPr>
        <w:t>emberi beavatkozást a folyamatba, kifejezheti álláspontját és a döntéssel szemben kifogást nyújthat be.</w:t>
      </w:r>
    </w:p>
    <w:p w:rsidR="00722C43" w:rsidRDefault="00722C43">
      <w:pPr>
        <w:spacing w:before="120"/>
        <w:rPr>
          <w:rFonts w:ascii="Verdana" w:hAnsi="Verdana" w:cstheme="majorHAnsi"/>
          <w:vanish/>
          <w:color w:val="000000"/>
        </w:rPr>
      </w:pPr>
    </w:p>
    <w:p w:rsidR="00722C43" w:rsidRDefault="00722C43">
      <w:pPr>
        <w:rPr>
          <w:rFonts w:ascii="Verdana" w:hAnsi="Verdana" w:cstheme="majorHAnsi"/>
          <w:vanish/>
          <w:color w:val="000000"/>
        </w:rPr>
      </w:pPr>
    </w:p>
    <w:p w:rsidR="00722C43" w:rsidRDefault="00722C43">
      <w:pPr>
        <w:ind w:left="284"/>
        <w:outlineLvl w:val="2"/>
        <w:rPr>
          <w:rFonts w:ascii="Verdana" w:hAnsi="Verdana" w:cstheme="majorHAnsi"/>
          <w:b/>
          <w:color w:val="000000" w:themeColor="text1"/>
        </w:rPr>
      </w:pPr>
    </w:p>
    <w:p w:rsidR="00722C43" w:rsidRDefault="009759B7">
      <w:pPr>
        <w:pStyle w:val="Cmsor2"/>
        <w:numPr>
          <w:ilvl w:val="1"/>
          <w:numId w:val="2"/>
        </w:numPr>
        <w:rPr>
          <w:rFonts w:ascii="Verdana" w:hAnsi="Verdana"/>
        </w:rPr>
      </w:pPr>
      <w:r>
        <w:rPr>
          <w:rFonts w:ascii="Verdana" w:hAnsi="Verdana"/>
        </w:rPr>
        <w:t>Jogorvoslati lehetőségek</w:t>
      </w:r>
    </w:p>
    <w:p w:rsidR="00722C43" w:rsidRDefault="009759B7">
      <w:pPr>
        <w:pStyle w:val="Cmsor3"/>
        <w:numPr>
          <w:ilvl w:val="2"/>
          <w:numId w:val="2"/>
        </w:numPr>
        <w:rPr>
          <w:rFonts w:ascii="Verdana" w:hAnsi="Verdana"/>
        </w:rPr>
      </w:pPr>
      <w:r>
        <w:rPr>
          <w:rFonts w:ascii="Verdana" w:hAnsi="Verdana"/>
        </w:rPr>
        <w:t xml:space="preserve">Panaszt tehet a </w:t>
      </w:r>
      <w:proofErr w:type="spellStart"/>
      <w:r>
        <w:rPr>
          <w:rFonts w:ascii="Verdana" w:hAnsi="Verdana"/>
        </w:rPr>
        <w:t>NAIH-nál</w:t>
      </w:r>
      <w:proofErr w:type="spellEnd"/>
    </w:p>
    <w:p w:rsidR="00722C43" w:rsidRDefault="009759B7">
      <w:pPr>
        <w:tabs>
          <w:tab w:val="left" w:pos="9356"/>
        </w:tabs>
        <w:outlineLvl w:val="2"/>
        <w:rPr>
          <w:rFonts w:ascii="Verdana" w:hAnsi="Verdana" w:cstheme="majorHAnsi"/>
          <w:color w:val="000000"/>
        </w:rPr>
      </w:pPr>
      <w:r>
        <w:rPr>
          <w:rFonts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rsidR="00722C43" w:rsidRDefault="009759B7">
      <w:pPr>
        <w:contextualSpacing/>
        <w:rPr>
          <w:rFonts w:ascii="Verdana" w:hAnsi="Verdana" w:cstheme="majorHAnsi"/>
          <w:color w:val="000000" w:themeColor="text1"/>
        </w:rPr>
      </w:pPr>
      <w:proofErr w:type="gramStart"/>
      <w:r>
        <w:rPr>
          <w:rFonts w:ascii="Verdana" w:hAnsi="Verdana" w:cstheme="majorHAnsi"/>
          <w:color w:val="000000" w:themeColor="text1"/>
        </w:rPr>
        <w:t>elnök</w:t>
      </w:r>
      <w:proofErr w:type="gramEnd"/>
      <w:r>
        <w:rPr>
          <w:rFonts w:ascii="Verdana" w:hAnsi="Verdana" w:cstheme="majorHAnsi"/>
          <w:color w:val="000000" w:themeColor="text1"/>
        </w:rPr>
        <w:t xml:space="preserve">: </w:t>
      </w:r>
      <w:r>
        <w:rPr>
          <w:rFonts w:ascii="Verdana" w:hAnsi="Verdana" w:cstheme="majorHAnsi"/>
          <w:color w:val="000000" w:themeColor="text1"/>
        </w:rPr>
        <w:tab/>
      </w:r>
      <w:r>
        <w:rPr>
          <w:rFonts w:ascii="Verdana" w:hAnsi="Verdana" w:cstheme="majorHAnsi"/>
          <w:color w:val="000000" w:themeColor="text1"/>
        </w:rPr>
        <w:tab/>
        <w:t>dr. Péterfalvi Attila</w:t>
      </w:r>
    </w:p>
    <w:p w:rsidR="00722C43" w:rsidRDefault="009759B7">
      <w:pPr>
        <w:contextualSpacing/>
        <w:rPr>
          <w:rFonts w:ascii="Verdana" w:hAnsi="Verdana" w:cstheme="majorHAnsi"/>
          <w:color w:val="000000" w:themeColor="text1"/>
        </w:rPr>
      </w:pPr>
      <w:proofErr w:type="gramStart"/>
      <w:r>
        <w:rPr>
          <w:rFonts w:ascii="Verdana" w:hAnsi="Verdana" w:cstheme="majorHAnsi"/>
          <w:color w:val="000000" w:themeColor="text1"/>
        </w:rPr>
        <w:t>levelezési</w:t>
      </w:r>
      <w:proofErr w:type="gramEnd"/>
      <w:r>
        <w:rPr>
          <w:rFonts w:ascii="Verdana" w:hAnsi="Verdana" w:cstheme="majorHAnsi"/>
          <w:color w:val="000000" w:themeColor="text1"/>
        </w:rPr>
        <w:t xml:space="preserve"> cím: </w:t>
      </w:r>
      <w:r>
        <w:rPr>
          <w:rFonts w:ascii="Verdana" w:hAnsi="Verdana" w:cstheme="majorHAnsi"/>
          <w:color w:val="000000" w:themeColor="text1"/>
        </w:rPr>
        <w:tab/>
        <w:t>1530 Budapest, Pf.: 5.</w:t>
      </w:r>
    </w:p>
    <w:p w:rsidR="00722C43" w:rsidRDefault="009759B7">
      <w:pPr>
        <w:contextualSpacing/>
        <w:rPr>
          <w:rFonts w:ascii="Verdana" w:hAnsi="Verdana" w:cstheme="majorHAnsi"/>
          <w:color w:val="000000" w:themeColor="text1"/>
        </w:rPr>
      </w:pPr>
      <w:proofErr w:type="gramStart"/>
      <w:r>
        <w:rPr>
          <w:rFonts w:ascii="Verdana" w:hAnsi="Verdana" w:cstheme="majorHAnsi"/>
          <w:color w:val="000000" w:themeColor="text1"/>
        </w:rPr>
        <w:t>cím</w:t>
      </w:r>
      <w:proofErr w:type="gramEnd"/>
      <w:r>
        <w:rPr>
          <w:rFonts w:ascii="Verdana" w:hAnsi="Verdana" w:cstheme="majorHAnsi"/>
          <w:color w:val="000000" w:themeColor="text1"/>
        </w:rPr>
        <w:t xml:space="preserve">: </w:t>
      </w:r>
      <w:r>
        <w:rPr>
          <w:rFonts w:ascii="Verdana" w:hAnsi="Verdana" w:cstheme="majorHAnsi"/>
          <w:color w:val="000000" w:themeColor="text1"/>
        </w:rPr>
        <w:tab/>
      </w:r>
      <w:r>
        <w:rPr>
          <w:rFonts w:ascii="Verdana" w:hAnsi="Verdana" w:cstheme="majorHAnsi"/>
          <w:color w:val="000000" w:themeColor="text1"/>
        </w:rPr>
        <w:tab/>
        <w:t>1125 Budapest, Szilágyi Erzsébet fasor 22/c</w:t>
      </w:r>
    </w:p>
    <w:p w:rsidR="00722C43" w:rsidRDefault="009759B7">
      <w:pPr>
        <w:contextualSpacing/>
        <w:rPr>
          <w:rFonts w:ascii="Verdana" w:hAnsi="Verdana" w:cstheme="majorHAnsi"/>
          <w:color w:val="000000" w:themeColor="text1"/>
        </w:rPr>
      </w:pPr>
      <w:r>
        <w:rPr>
          <w:rFonts w:ascii="Verdana" w:hAnsi="Verdana" w:cstheme="majorHAnsi"/>
          <w:color w:val="000000" w:themeColor="text1"/>
        </w:rPr>
        <w:t xml:space="preserve">Telefon: </w:t>
      </w:r>
      <w:r>
        <w:rPr>
          <w:rFonts w:ascii="Verdana" w:hAnsi="Verdana" w:cstheme="majorHAnsi"/>
          <w:color w:val="000000" w:themeColor="text1"/>
        </w:rPr>
        <w:tab/>
      </w:r>
      <w:r>
        <w:rPr>
          <w:rFonts w:ascii="Verdana" w:hAnsi="Verdana" w:cstheme="majorHAnsi"/>
          <w:color w:val="000000" w:themeColor="text1"/>
        </w:rPr>
        <w:tab/>
        <w:t>+36 (1) 391-1400</w:t>
      </w:r>
    </w:p>
    <w:p w:rsidR="00722C43" w:rsidRDefault="009759B7">
      <w:pPr>
        <w:contextualSpacing/>
        <w:rPr>
          <w:rFonts w:ascii="Verdana" w:hAnsi="Verdana" w:cstheme="majorHAnsi"/>
          <w:color w:val="000000" w:themeColor="text1"/>
        </w:rPr>
      </w:pPr>
      <w:r>
        <w:rPr>
          <w:rFonts w:ascii="Verdana" w:hAnsi="Verdana" w:cstheme="majorHAnsi"/>
          <w:color w:val="000000" w:themeColor="text1"/>
        </w:rPr>
        <w:t xml:space="preserve">Fax: </w:t>
      </w:r>
      <w:r>
        <w:rPr>
          <w:rFonts w:ascii="Verdana" w:hAnsi="Verdana" w:cstheme="majorHAnsi"/>
          <w:color w:val="000000" w:themeColor="text1"/>
        </w:rPr>
        <w:tab/>
      </w:r>
      <w:r>
        <w:rPr>
          <w:rFonts w:ascii="Verdana" w:hAnsi="Verdana" w:cstheme="majorHAnsi"/>
          <w:color w:val="000000" w:themeColor="text1"/>
        </w:rPr>
        <w:tab/>
        <w:t>+36 (1) 391-1410</w:t>
      </w:r>
    </w:p>
    <w:p w:rsidR="00722C43" w:rsidRDefault="009759B7">
      <w:pPr>
        <w:contextualSpacing/>
      </w:pPr>
      <w:proofErr w:type="gramStart"/>
      <w:r>
        <w:rPr>
          <w:rFonts w:ascii="Verdana" w:hAnsi="Verdana" w:cstheme="majorHAnsi"/>
          <w:color w:val="000000" w:themeColor="text1"/>
        </w:rPr>
        <w:t>web</w:t>
      </w:r>
      <w:proofErr w:type="gramEnd"/>
      <w:r>
        <w:rPr>
          <w:rFonts w:ascii="Verdana" w:hAnsi="Verdana" w:cstheme="majorHAnsi"/>
          <w:color w:val="000000" w:themeColor="text1"/>
        </w:rPr>
        <w:t>: </w:t>
      </w:r>
      <w:r>
        <w:rPr>
          <w:rFonts w:ascii="Verdana" w:hAnsi="Verdana" w:cstheme="majorHAnsi"/>
          <w:color w:val="000000" w:themeColor="text1"/>
        </w:rPr>
        <w:tab/>
      </w:r>
      <w:r>
        <w:rPr>
          <w:rFonts w:ascii="Verdana" w:hAnsi="Verdana" w:cstheme="majorHAnsi"/>
          <w:color w:val="000000" w:themeColor="text1"/>
        </w:rPr>
        <w:tab/>
      </w:r>
      <w:hyperlink r:id="rId17" w:history="1">
        <w:r w:rsidR="00F14BB0" w:rsidRPr="006E666E">
          <w:rPr>
            <w:rStyle w:val="Hiperhivatkozs"/>
            <w:rFonts w:ascii="Verdana" w:hAnsi="Verdana" w:cstheme="majorHAnsi"/>
          </w:rPr>
          <w:t>http://naih.hu</w:t>
        </w:r>
      </w:hyperlink>
    </w:p>
    <w:p w:rsidR="00722C43" w:rsidRDefault="009759B7">
      <w:pPr>
        <w:contextualSpacing/>
      </w:pPr>
      <w:proofErr w:type="gramStart"/>
      <w:r>
        <w:rPr>
          <w:rFonts w:ascii="Verdana" w:hAnsi="Verdana" w:cstheme="majorHAnsi"/>
          <w:color w:val="000000" w:themeColor="text1"/>
        </w:rPr>
        <w:lastRenderedPageBreak/>
        <w:t>e-mail</w:t>
      </w:r>
      <w:proofErr w:type="gramEnd"/>
      <w:r>
        <w:rPr>
          <w:rFonts w:ascii="Verdana" w:hAnsi="Verdana" w:cstheme="majorHAnsi"/>
          <w:color w:val="000000" w:themeColor="text1"/>
        </w:rPr>
        <w:t>: </w:t>
      </w:r>
      <w:r>
        <w:rPr>
          <w:rFonts w:ascii="Verdana" w:hAnsi="Verdana" w:cstheme="majorHAnsi"/>
          <w:color w:val="000000" w:themeColor="text1"/>
        </w:rPr>
        <w:tab/>
      </w:r>
      <w:r>
        <w:rPr>
          <w:rFonts w:ascii="Verdana" w:hAnsi="Verdana" w:cstheme="majorHAnsi"/>
          <w:color w:val="000000" w:themeColor="text1"/>
        </w:rPr>
        <w:tab/>
      </w:r>
      <w:hyperlink r:id="rId18">
        <w:r>
          <w:rPr>
            <w:rStyle w:val="Internet-hivatkozs"/>
            <w:rFonts w:ascii="Verdana" w:hAnsi="Verdana" w:cstheme="majorHAnsi"/>
          </w:rPr>
          <w:t>ugyfelszolgalat@naih.hu</w:t>
        </w:r>
      </w:hyperlink>
    </w:p>
    <w:p w:rsidR="00722C43" w:rsidRDefault="00722C43">
      <w:pPr>
        <w:ind w:left="284"/>
        <w:contextualSpacing/>
        <w:outlineLvl w:val="2"/>
        <w:rPr>
          <w:rFonts w:ascii="Verdana" w:hAnsi="Verdana" w:cstheme="majorHAnsi"/>
          <w:b/>
          <w:color w:val="000000" w:themeColor="text1"/>
        </w:rPr>
      </w:pPr>
    </w:p>
    <w:p w:rsidR="00722C43" w:rsidRDefault="009759B7">
      <w:pPr>
        <w:pStyle w:val="Cmsor3"/>
        <w:numPr>
          <w:ilvl w:val="2"/>
          <w:numId w:val="2"/>
        </w:numPr>
        <w:rPr>
          <w:rFonts w:ascii="Verdana" w:hAnsi="Verdana"/>
        </w:rPr>
      </w:pPr>
      <w:r>
        <w:rPr>
          <w:rFonts w:ascii="Verdana" w:hAnsi="Verdana"/>
        </w:rPr>
        <w:t>Bírósághoz fordulhat</w:t>
      </w:r>
    </w:p>
    <w:p w:rsidR="00722C43" w:rsidRDefault="009759B7">
      <w:pPr>
        <w:outlineLvl w:val="2"/>
        <w:rPr>
          <w:rFonts w:ascii="Verdana" w:hAnsi="Verdana" w:cstheme="majorHAnsi"/>
          <w:b/>
          <w:color w:val="000000" w:themeColor="text1"/>
        </w:rPr>
      </w:pPr>
      <w:r>
        <w:rPr>
          <w:rFonts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Pr>
          <w:rFonts w:ascii="Verdana" w:hAnsi="Verdana" w:cstheme="majorHAnsi"/>
          <w:color w:val="000000" w:themeColor="text1"/>
        </w:rPr>
        <w:t xml:space="preserve"> bírósághoz fordulni. </w:t>
      </w:r>
    </w:p>
    <w:p w:rsidR="00722C43" w:rsidRDefault="009759B7">
      <w:pPr>
        <w:rPr>
          <w:rFonts w:ascii="Verdana" w:hAnsi="Verdana" w:cstheme="majorHAnsi"/>
          <w:color w:val="000000" w:themeColor="text1"/>
        </w:rPr>
      </w:pPr>
      <w:r>
        <w:rPr>
          <w:rFonts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rsidR="00722C43" w:rsidRDefault="009759B7">
      <w:pPr>
        <w:rPr>
          <w:rFonts w:ascii="Verdana" w:hAnsi="Verdana" w:cstheme="majorHAnsi"/>
          <w:color w:val="000000" w:themeColor="text1"/>
        </w:rPr>
      </w:pPr>
      <w:r>
        <w:rPr>
          <w:rFonts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rsidR="00722C43" w:rsidRDefault="009759B7">
      <w:pPr>
        <w:pStyle w:val="Cmsor3"/>
        <w:numPr>
          <w:ilvl w:val="2"/>
          <w:numId w:val="2"/>
        </w:numPr>
        <w:spacing w:before="240"/>
        <w:rPr>
          <w:rFonts w:ascii="Verdana" w:hAnsi="Verdana"/>
        </w:rPr>
      </w:pPr>
      <w:r>
        <w:rPr>
          <w:rFonts w:ascii="Verdana" w:hAnsi="Verdana"/>
        </w:rPr>
        <w:t>Kártérítés és sérelemdíj</w:t>
      </w:r>
    </w:p>
    <w:p w:rsidR="00722C43" w:rsidRDefault="009759B7">
      <w:pPr>
        <w:rPr>
          <w:rFonts w:ascii="Verdana" w:hAnsi="Verdana" w:cstheme="majorHAnsi"/>
          <w:color w:val="000000" w:themeColor="text1"/>
        </w:rPr>
      </w:pPr>
      <w:bookmarkStart w:id="7" w:name="_Toc507964403"/>
      <w:bookmarkStart w:id="8" w:name="_Hlk507856097"/>
      <w:r>
        <w:rPr>
          <w:rFonts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7"/>
      <w:bookmarkEnd w:id="8"/>
    </w:p>
    <w:p w:rsidR="00722C43" w:rsidRDefault="009759B7">
      <w:pPr>
        <w:pStyle w:val="Cmsor1"/>
        <w:numPr>
          <w:ilvl w:val="0"/>
          <w:numId w:val="2"/>
        </w:numPr>
        <w:rPr>
          <w:rFonts w:ascii="Verdana" w:hAnsi="Verdana"/>
        </w:rPr>
      </w:pPr>
      <w:r>
        <w:rPr>
          <w:rFonts w:ascii="Verdana" w:hAnsi="Verdana"/>
        </w:rPr>
        <w:t>Adatbiztonság</w:t>
      </w:r>
    </w:p>
    <w:p w:rsidR="00722C43" w:rsidRDefault="009759B7">
      <w:pPr>
        <w:outlineLvl w:val="2"/>
        <w:rPr>
          <w:rFonts w:ascii="Verdana" w:hAnsi="Verdana" w:cstheme="majorHAnsi"/>
          <w:color w:val="000000"/>
        </w:rPr>
      </w:pPr>
      <w:r>
        <w:rPr>
          <w:rFonts w:ascii="Verdana" w:hAnsi="Verdana" w:cstheme="majorHAnsi"/>
          <w:color w:val="000000"/>
        </w:rPr>
        <w:t xml:space="preserve">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 </w:t>
      </w:r>
    </w:p>
    <w:p w:rsidR="00722C43" w:rsidRDefault="009759B7">
      <w:pPr>
        <w:outlineLvl w:val="2"/>
        <w:rPr>
          <w:rFonts w:ascii="Verdana" w:hAnsi="Verdana" w:cstheme="majorHAnsi"/>
          <w:color w:val="000000"/>
        </w:rPr>
      </w:pPr>
      <w:r>
        <w:rPr>
          <w:rFonts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rsidR="00722C43" w:rsidRDefault="009759B7">
      <w:pPr>
        <w:outlineLvl w:val="2"/>
        <w:rPr>
          <w:rFonts w:ascii="Verdana" w:hAnsi="Verdana" w:cstheme="majorHAnsi"/>
          <w:color w:val="000000"/>
        </w:rPr>
      </w:pPr>
      <w:r>
        <w:rPr>
          <w:rFonts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rsidR="00722C43" w:rsidRDefault="009759B7">
      <w:pPr>
        <w:outlineLvl w:val="2"/>
        <w:rPr>
          <w:rFonts w:ascii="Verdana" w:hAnsi="Verdana" w:cstheme="majorHAnsi"/>
          <w:color w:val="000000"/>
        </w:rPr>
      </w:pPr>
      <w:r>
        <w:rPr>
          <w:rFonts w:ascii="Verdana" w:hAnsi="Verdana" w:cstheme="majorHAnsi"/>
          <w:color w:val="000000"/>
        </w:rPr>
        <w:lastRenderedPageBreak/>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rsidR="00722C43" w:rsidRDefault="009759B7">
      <w:pPr>
        <w:pStyle w:val="Cmsor1"/>
        <w:numPr>
          <w:ilvl w:val="0"/>
          <w:numId w:val="2"/>
        </w:numPr>
        <w:rPr>
          <w:rFonts w:ascii="Verdana" w:hAnsi="Verdana"/>
        </w:rPr>
      </w:pPr>
      <w:r>
        <w:rPr>
          <w:rFonts w:ascii="Verdana" w:hAnsi="Verdana"/>
        </w:rPr>
        <w:t>Adatfeldolgozók</w:t>
      </w:r>
    </w:p>
    <w:p w:rsidR="00722C43" w:rsidRDefault="009759B7">
      <w:pPr>
        <w:outlineLvl w:val="2"/>
        <w:rPr>
          <w:rFonts w:ascii="Verdana" w:hAnsi="Verdana" w:cstheme="majorHAnsi"/>
          <w:color w:val="000000" w:themeColor="text1"/>
        </w:rPr>
      </w:pPr>
      <w:r>
        <w:rPr>
          <w:rFonts w:ascii="Verdana" w:hAnsi="Verdana" w:cstheme="majorHAnsi"/>
          <w:color w:val="000000" w:themeColor="text1"/>
        </w:rPr>
        <w:t>Az egyes adatkezeléseknél a következő adatfeldolgozókat vesszük igénybe:</w:t>
      </w:r>
    </w:p>
    <w:tbl>
      <w:tblPr>
        <w:tblStyle w:val="Rcsostblzat"/>
        <w:tblW w:w="9062" w:type="dxa"/>
        <w:tblLook w:val="04A0" w:firstRow="1" w:lastRow="0" w:firstColumn="1" w:lastColumn="0" w:noHBand="0" w:noVBand="1"/>
      </w:tblPr>
      <w:tblGrid>
        <w:gridCol w:w="3748"/>
        <w:gridCol w:w="2760"/>
        <w:gridCol w:w="2554"/>
      </w:tblGrid>
      <w:tr w:rsidR="00722C43">
        <w:tc>
          <w:tcPr>
            <w:tcW w:w="3748" w:type="dxa"/>
            <w:shd w:val="clear" w:color="auto" w:fill="D9D9D9" w:themeFill="background1" w:themeFillShade="D9"/>
            <w:vAlign w:val="center"/>
          </w:tcPr>
          <w:p w:rsidR="00722C43" w:rsidRDefault="009759B7">
            <w:pPr>
              <w:spacing w:before="60" w:after="60"/>
              <w:jc w:val="left"/>
              <w:outlineLvl w:val="2"/>
              <w:rPr>
                <w:rFonts w:ascii="Verdana" w:hAnsi="Verdana" w:cstheme="majorHAnsi"/>
                <w:b/>
              </w:rPr>
            </w:pPr>
            <w:r>
              <w:rPr>
                <w:rFonts w:ascii="Verdana" w:hAnsi="Verdana" w:cstheme="majorHAnsi"/>
                <w:b/>
              </w:rPr>
              <w:t>Tevékenység</w:t>
            </w:r>
          </w:p>
        </w:tc>
        <w:tc>
          <w:tcPr>
            <w:tcW w:w="2760" w:type="dxa"/>
            <w:shd w:val="clear" w:color="auto" w:fill="D9D9D9" w:themeFill="background1" w:themeFillShade="D9"/>
            <w:vAlign w:val="center"/>
          </w:tcPr>
          <w:p w:rsidR="00722C43" w:rsidRDefault="009759B7">
            <w:pPr>
              <w:spacing w:before="60" w:after="60"/>
              <w:jc w:val="left"/>
              <w:outlineLvl w:val="2"/>
              <w:rPr>
                <w:rFonts w:ascii="Verdana" w:hAnsi="Verdana" w:cstheme="majorHAnsi"/>
                <w:b/>
              </w:rPr>
            </w:pPr>
            <w:r>
              <w:rPr>
                <w:rFonts w:ascii="Verdana" w:hAnsi="Verdana" w:cstheme="majorHAnsi"/>
                <w:b/>
              </w:rPr>
              <w:t>Név / Cégnév</w:t>
            </w:r>
          </w:p>
        </w:tc>
        <w:tc>
          <w:tcPr>
            <w:tcW w:w="2554" w:type="dxa"/>
            <w:shd w:val="clear" w:color="auto" w:fill="D9D9D9" w:themeFill="background1" w:themeFillShade="D9"/>
            <w:vAlign w:val="center"/>
          </w:tcPr>
          <w:p w:rsidR="00722C43" w:rsidRDefault="009759B7">
            <w:pPr>
              <w:spacing w:before="60" w:after="60"/>
              <w:jc w:val="left"/>
              <w:outlineLvl w:val="2"/>
              <w:rPr>
                <w:rFonts w:ascii="Verdana" w:hAnsi="Verdana" w:cstheme="majorHAnsi"/>
                <w:b/>
              </w:rPr>
            </w:pPr>
            <w:r>
              <w:rPr>
                <w:rFonts w:ascii="Verdana" w:hAnsi="Verdana" w:cstheme="majorHAnsi"/>
                <w:b/>
              </w:rPr>
              <w:t>Székhely</w:t>
            </w:r>
          </w:p>
        </w:tc>
      </w:tr>
      <w:tr w:rsidR="00722C43">
        <w:trPr>
          <w:cantSplit/>
        </w:trPr>
        <w:tc>
          <w:tcPr>
            <w:tcW w:w="3748" w:type="dxa"/>
            <w:shd w:val="clear" w:color="auto" w:fill="auto"/>
            <w:vAlign w:val="center"/>
          </w:tcPr>
          <w:p w:rsidR="00722C43" w:rsidRDefault="009759B7" w:rsidP="008C52E4">
            <w:pPr>
              <w:spacing w:after="60"/>
              <w:ind w:firstLine="0"/>
              <w:jc w:val="left"/>
              <w:outlineLvl w:val="2"/>
              <w:rPr>
                <w:rFonts w:ascii="Verdana" w:hAnsi="Verdana" w:cstheme="majorHAnsi"/>
                <w:color w:val="000000"/>
              </w:rPr>
            </w:pPr>
            <w:r>
              <w:rPr>
                <w:rFonts w:ascii="Verdana" w:hAnsi="Verdana" w:cstheme="majorHAnsi"/>
                <w:color w:val="000000"/>
              </w:rPr>
              <w:t xml:space="preserve">Szerver </w:t>
            </w:r>
          </w:p>
          <w:p w:rsidR="008C52E4" w:rsidRDefault="008C52E4" w:rsidP="008C52E4">
            <w:pPr>
              <w:spacing w:after="60"/>
              <w:ind w:firstLine="0"/>
              <w:jc w:val="left"/>
              <w:outlineLvl w:val="2"/>
              <w:rPr>
                <w:rFonts w:ascii="Verdana" w:hAnsi="Verdana" w:cstheme="majorHAnsi"/>
                <w:color w:val="000000"/>
              </w:rPr>
            </w:pPr>
          </w:p>
          <w:p w:rsidR="008C52E4" w:rsidRDefault="008C52E4" w:rsidP="008C52E4">
            <w:pPr>
              <w:spacing w:after="60"/>
              <w:ind w:firstLine="0"/>
              <w:jc w:val="left"/>
              <w:outlineLvl w:val="2"/>
              <w:rPr>
                <w:rFonts w:ascii="Verdana" w:hAnsi="Verdana" w:cstheme="majorHAnsi"/>
                <w:color w:val="000000"/>
              </w:rPr>
            </w:pPr>
          </w:p>
          <w:p w:rsidR="008C52E4" w:rsidRPr="008C52E4" w:rsidRDefault="008C52E4" w:rsidP="008C52E4">
            <w:pPr>
              <w:spacing w:after="60"/>
              <w:ind w:firstLine="0"/>
              <w:jc w:val="left"/>
              <w:outlineLvl w:val="2"/>
              <w:rPr>
                <w:rFonts w:ascii="Verdana" w:hAnsi="Verdana" w:cstheme="majorHAnsi"/>
                <w:color w:val="000000"/>
              </w:rPr>
            </w:pPr>
            <w:r w:rsidRPr="008C52E4">
              <w:rPr>
                <w:rFonts w:ascii="Verdana" w:hAnsi="Verdana" w:cstheme="majorHAnsi"/>
                <w:color w:val="000000"/>
              </w:rPr>
              <w:t>Honlap</w:t>
            </w:r>
          </w:p>
          <w:p w:rsidR="008C52E4" w:rsidRDefault="008C52E4" w:rsidP="008C52E4">
            <w:pPr>
              <w:spacing w:after="60"/>
              <w:ind w:firstLine="0"/>
              <w:jc w:val="left"/>
              <w:outlineLvl w:val="2"/>
              <w:rPr>
                <w:rFonts w:ascii="Verdana" w:hAnsi="Verdana" w:cstheme="majorHAnsi"/>
                <w:color w:val="000000"/>
              </w:rPr>
            </w:pPr>
            <w:r w:rsidRPr="008C52E4">
              <w:rPr>
                <w:rFonts w:ascii="Verdana" w:hAnsi="Verdana" w:cstheme="majorHAnsi"/>
                <w:color w:val="000000"/>
              </w:rPr>
              <w:t>WEBNODE</w:t>
            </w:r>
          </w:p>
          <w:p w:rsidR="008C52E4" w:rsidRDefault="008C52E4" w:rsidP="008C52E4">
            <w:pPr>
              <w:spacing w:after="60"/>
              <w:ind w:firstLine="0"/>
              <w:jc w:val="left"/>
              <w:outlineLvl w:val="2"/>
              <w:rPr>
                <w:rFonts w:ascii="Verdana" w:hAnsi="Verdana" w:cstheme="majorHAnsi"/>
                <w:color w:val="000000"/>
              </w:rPr>
            </w:pPr>
          </w:p>
          <w:p w:rsidR="008C52E4" w:rsidRDefault="008C52E4" w:rsidP="008C52E4">
            <w:pPr>
              <w:spacing w:after="60"/>
              <w:ind w:firstLine="0"/>
              <w:jc w:val="left"/>
              <w:outlineLvl w:val="2"/>
              <w:rPr>
                <w:rFonts w:ascii="Verdana" w:hAnsi="Verdana" w:cstheme="majorHAnsi"/>
                <w:color w:val="000000"/>
              </w:rPr>
            </w:pPr>
          </w:p>
        </w:tc>
        <w:tc>
          <w:tcPr>
            <w:tcW w:w="2760" w:type="dxa"/>
            <w:shd w:val="clear" w:color="auto" w:fill="auto"/>
            <w:vAlign w:val="center"/>
          </w:tcPr>
          <w:p w:rsidR="00722C43" w:rsidRDefault="008C52E4" w:rsidP="008C52E4">
            <w:pPr>
              <w:spacing w:after="60"/>
              <w:ind w:firstLine="0"/>
              <w:jc w:val="left"/>
              <w:outlineLvl w:val="2"/>
              <w:rPr>
                <w:rFonts w:ascii="Verdana" w:hAnsi="Verdana" w:cstheme="majorHAnsi"/>
                <w:color w:val="000000"/>
              </w:rPr>
            </w:pPr>
            <w:proofErr w:type="spellStart"/>
            <w:r>
              <w:rPr>
                <w:rFonts w:ascii="Verdana" w:hAnsi="Verdana" w:cstheme="majorHAnsi"/>
                <w:color w:val="000000"/>
              </w:rPr>
              <w:t>Absolut</w:t>
            </w:r>
            <w:proofErr w:type="spellEnd"/>
            <w:r>
              <w:rPr>
                <w:rFonts w:ascii="Verdana" w:hAnsi="Verdana" w:cstheme="majorHAnsi"/>
                <w:color w:val="000000"/>
              </w:rPr>
              <w:t xml:space="preserve"> </w:t>
            </w:r>
            <w:proofErr w:type="spellStart"/>
            <w:r>
              <w:rPr>
                <w:rFonts w:ascii="Verdana" w:hAnsi="Verdana" w:cstheme="majorHAnsi"/>
                <w:color w:val="000000"/>
              </w:rPr>
              <w:t>Spirit</w:t>
            </w:r>
            <w:proofErr w:type="spellEnd"/>
            <w:r>
              <w:rPr>
                <w:rFonts w:ascii="Verdana" w:hAnsi="Verdana" w:cstheme="majorHAnsi"/>
                <w:color w:val="000000"/>
              </w:rPr>
              <w:t xml:space="preserve"> Kft.</w:t>
            </w:r>
          </w:p>
          <w:p w:rsidR="008C52E4" w:rsidRDefault="008C52E4" w:rsidP="008C52E4">
            <w:pPr>
              <w:spacing w:after="60"/>
              <w:ind w:firstLine="0"/>
              <w:jc w:val="left"/>
              <w:outlineLvl w:val="2"/>
              <w:rPr>
                <w:rFonts w:ascii="Verdana" w:hAnsi="Verdana" w:cstheme="majorHAnsi"/>
                <w:color w:val="000000"/>
              </w:rPr>
            </w:pPr>
          </w:p>
          <w:p w:rsidR="008C52E4" w:rsidRDefault="008C52E4" w:rsidP="008C52E4">
            <w:pPr>
              <w:spacing w:after="60"/>
              <w:ind w:firstLine="0"/>
              <w:jc w:val="left"/>
              <w:outlineLvl w:val="2"/>
              <w:rPr>
                <w:rFonts w:ascii="Verdana" w:hAnsi="Verdana" w:cstheme="majorHAnsi"/>
                <w:color w:val="000000"/>
              </w:rPr>
            </w:pPr>
          </w:p>
          <w:p w:rsidR="008C52E4" w:rsidRPr="008C52E4" w:rsidRDefault="008C52E4" w:rsidP="008C52E4">
            <w:pPr>
              <w:spacing w:after="60"/>
              <w:ind w:firstLine="0"/>
              <w:jc w:val="left"/>
              <w:outlineLvl w:val="2"/>
              <w:rPr>
                <w:rFonts w:ascii="Verdana" w:hAnsi="Verdana" w:cstheme="majorHAnsi"/>
                <w:color w:val="000000"/>
              </w:rPr>
            </w:pPr>
            <w:r w:rsidRPr="008C52E4">
              <w:rPr>
                <w:rFonts w:ascii="Verdana" w:hAnsi="Verdana" w:cstheme="majorHAnsi"/>
                <w:color w:val="000000"/>
              </w:rPr>
              <w:t>WEBNODE AG</w:t>
            </w:r>
          </w:p>
          <w:p w:rsidR="008C52E4" w:rsidRPr="008C52E4" w:rsidRDefault="0098481D" w:rsidP="008C52E4">
            <w:pPr>
              <w:spacing w:after="60"/>
              <w:ind w:firstLine="0"/>
              <w:jc w:val="left"/>
              <w:outlineLvl w:val="2"/>
              <w:rPr>
                <w:rFonts w:ascii="Verdana" w:hAnsi="Verdana" w:cstheme="majorHAnsi"/>
                <w:color w:val="000000"/>
              </w:rPr>
            </w:pPr>
            <w:hyperlink r:id="rId19" w:history="1">
              <w:r w:rsidR="008C52E4" w:rsidRPr="008C52E4">
                <w:rPr>
                  <w:rStyle w:val="Hiperhivatkozs"/>
                  <w:rFonts w:ascii="Verdana" w:hAnsi="Verdana" w:cstheme="majorHAnsi"/>
                </w:rPr>
                <w:t>abuse@webnode.com</w:t>
              </w:r>
            </w:hyperlink>
          </w:p>
          <w:p w:rsidR="008C52E4" w:rsidRDefault="008C52E4" w:rsidP="008C52E4">
            <w:pPr>
              <w:spacing w:after="60"/>
              <w:ind w:firstLine="0"/>
              <w:jc w:val="left"/>
              <w:outlineLvl w:val="2"/>
              <w:rPr>
                <w:rFonts w:ascii="Verdana" w:hAnsi="Verdana" w:cstheme="majorHAnsi"/>
                <w:color w:val="000000"/>
              </w:rPr>
            </w:pPr>
          </w:p>
          <w:p w:rsidR="008C52E4" w:rsidRDefault="008C52E4" w:rsidP="008C52E4">
            <w:pPr>
              <w:spacing w:after="60"/>
              <w:ind w:firstLine="0"/>
              <w:jc w:val="left"/>
              <w:outlineLvl w:val="2"/>
              <w:rPr>
                <w:rFonts w:ascii="Verdana" w:hAnsi="Verdana" w:cstheme="majorHAnsi"/>
                <w:color w:val="000000"/>
              </w:rPr>
            </w:pPr>
          </w:p>
        </w:tc>
        <w:tc>
          <w:tcPr>
            <w:tcW w:w="2554" w:type="dxa"/>
            <w:shd w:val="clear" w:color="auto" w:fill="auto"/>
            <w:vAlign w:val="center"/>
          </w:tcPr>
          <w:p w:rsidR="00722C43" w:rsidRDefault="009759B7" w:rsidP="008C52E4">
            <w:pPr>
              <w:spacing w:after="60"/>
              <w:ind w:firstLine="0"/>
              <w:jc w:val="left"/>
              <w:outlineLvl w:val="2"/>
              <w:rPr>
                <w:rFonts w:ascii="Arial" w:hAnsi="Arial" w:cs="Arial"/>
                <w:color w:val="222222"/>
                <w:shd w:val="clear" w:color="auto" w:fill="FFFFFF"/>
              </w:rPr>
            </w:pPr>
            <w:r>
              <w:rPr>
                <w:rFonts w:ascii="Arial" w:hAnsi="Arial" w:cs="Arial"/>
                <w:color w:val="222222"/>
                <w:shd w:val="clear" w:color="auto" w:fill="FFFFFF"/>
              </w:rPr>
              <w:t xml:space="preserve">Budapest, </w:t>
            </w:r>
            <w:r w:rsidR="008C52E4">
              <w:rPr>
                <w:rFonts w:ascii="Arial" w:hAnsi="Arial" w:cs="Arial"/>
                <w:color w:val="222222"/>
                <w:shd w:val="clear" w:color="auto" w:fill="FFFFFF"/>
              </w:rPr>
              <w:t>1194 Vas gereben utca 120.</w:t>
            </w:r>
          </w:p>
          <w:p w:rsidR="008C52E4" w:rsidRDefault="008C52E4" w:rsidP="008C52E4">
            <w:pPr>
              <w:spacing w:after="60"/>
              <w:ind w:firstLine="0"/>
              <w:jc w:val="left"/>
              <w:outlineLvl w:val="2"/>
              <w:rPr>
                <w:rFonts w:ascii="Arial" w:hAnsi="Arial" w:cs="Arial"/>
                <w:color w:val="222222"/>
                <w:shd w:val="clear" w:color="auto" w:fill="FFFFFF"/>
              </w:rPr>
            </w:pPr>
          </w:p>
          <w:p w:rsidR="008C52E4" w:rsidRDefault="008C52E4" w:rsidP="008C52E4">
            <w:pPr>
              <w:spacing w:after="60"/>
              <w:ind w:firstLine="0"/>
              <w:jc w:val="left"/>
              <w:outlineLvl w:val="2"/>
              <w:rPr>
                <w:rFonts w:ascii="Arial" w:hAnsi="Arial" w:cs="Arial"/>
                <w:color w:val="222222"/>
                <w:shd w:val="clear" w:color="auto" w:fill="FFFFFF"/>
              </w:rPr>
            </w:pPr>
          </w:p>
          <w:p w:rsidR="008C52E4" w:rsidRDefault="008C52E4" w:rsidP="008C52E4">
            <w:pPr>
              <w:spacing w:after="60"/>
              <w:ind w:firstLine="0"/>
              <w:jc w:val="left"/>
              <w:outlineLvl w:val="2"/>
              <w:rPr>
                <w:rFonts w:ascii="Verdana" w:hAnsi="Verdana" w:cstheme="majorHAnsi"/>
                <w:color w:val="000000"/>
              </w:rPr>
            </w:pPr>
            <w:proofErr w:type="spellStart"/>
            <w:r w:rsidRPr="008C52E4">
              <w:rPr>
                <w:rFonts w:ascii="Arial" w:hAnsi="Arial" w:cs="Arial"/>
                <w:color w:val="222222"/>
                <w:shd w:val="clear" w:color="auto" w:fill="FFFFFF"/>
              </w:rPr>
              <w:t>Webnode</w:t>
            </w:r>
            <w:proofErr w:type="spellEnd"/>
            <w:r w:rsidRPr="008C52E4">
              <w:rPr>
                <w:rFonts w:ascii="Arial" w:hAnsi="Arial" w:cs="Arial"/>
                <w:color w:val="222222"/>
                <w:shd w:val="clear" w:color="auto" w:fill="FFFFFF"/>
              </w:rPr>
              <w:t xml:space="preserve"> AG</w:t>
            </w:r>
            <w:r w:rsidRPr="008C52E4">
              <w:rPr>
                <w:rFonts w:ascii="Arial" w:hAnsi="Arial" w:cs="Arial"/>
                <w:color w:val="222222"/>
                <w:shd w:val="clear" w:color="auto" w:fill="FFFFFF"/>
              </w:rPr>
              <w:br/>
            </w:r>
            <w:proofErr w:type="spellStart"/>
            <w:r w:rsidRPr="008C52E4">
              <w:rPr>
                <w:rFonts w:ascii="Arial" w:hAnsi="Arial" w:cs="Arial"/>
                <w:color w:val="222222"/>
                <w:shd w:val="clear" w:color="auto" w:fill="FFFFFF"/>
              </w:rPr>
              <w:t>Gartenstrasse</w:t>
            </w:r>
            <w:proofErr w:type="spellEnd"/>
            <w:r w:rsidRPr="008C52E4">
              <w:rPr>
                <w:rFonts w:ascii="Arial" w:hAnsi="Arial" w:cs="Arial"/>
                <w:color w:val="222222"/>
                <w:shd w:val="clear" w:color="auto" w:fill="FFFFFF"/>
              </w:rPr>
              <w:t xml:space="preserve"> 3, 6304 Zug</w:t>
            </w:r>
            <w:r w:rsidRPr="008C52E4">
              <w:rPr>
                <w:rFonts w:ascii="Arial" w:hAnsi="Arial" w:cs="Arial"/>
                <w:color w:val="222222"/>
                <w:shd w:val="clear" w:color="auto" w:fill="FFFFFF"/>
              </w:rPr>
              <w:br/>
              <w:t>Svájc</w:t>
            </w:r>
          </w:p>
        </w:tc>
      </w:tr>
    </w:tbl>
    <w:p w:rsidR="00722C43" w:rsidRDefault="00722C43"/>
    <w:sectPr w:rsidR="00722C43">
      <w:headerReference w:type="even" r:id="rId20"/>
      <w:headerReference w:type="default" r:id="rId21"/>
      <w:footerReference w:type="even" r:id="rId22"/>
      <w:footerReference w:type="default" r:id="rId23"/>
      <w:headerReference w:type="first" r:id="rId24"/>
      <w:footerReference w:type="first" r:id="rId25"/>
      <w:pgSz w:w="11906" w:h="16838"/>
      <w:pgMar w:top="1532" w:right="1417" w:bottom="709" w:left="1417" w:header="567" w:footer="612"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1D" w:rsidRDefault="0098481D">
      <w:pPr>
        <w:spacing w:after="0" w:line="240" w:lineRule="auto"/>
      </w:pPr>
      <w:r>
        <w:separator/>
      </w:r>
    </w:p>
  </w:endnote>
  <w:endnote w:type="continuationSeparator" w:id="0">
    <w:p w:rsidR="0098481D" w:rsidRDefault="0098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charset w:val="EE"/>
    <w:family w:val="roman"/>
    <w:pitch w:val="variable"/>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A" w:rsidRDefault="00E534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546"/>
      <w:gridCol w:w="2977"/>
      <w:gridCol w:w="1977"/>
      <w:gridCol w:w="1284"/>
      <w:gridCol w:w="147"/>
    </w:tblGrid>
    <w:tr w:rsidR="00722C43">
      <w:trPr>
        <w:cantSplit/>
        <w:trHeight w:val="350"/>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C43" w:rsidRDefault="009759B7">
          <w:pPr>
            <w:pStyle w:val="ZEll1"/>
            <w:spacing w:before="0" w:after="0" w:line="240" w:lineRule="auto"/>
            <w:ind w:left="0" w:right="0" w:firstLine="227"/>
            <w:rPr>
              <w:rFonts w:cs="Calibri"/>
              <w:b/>
              <w:i/>
            </w:rPr>
          </w:pPr>
          <w:r>
            <w:rPr>
              <w:rFonts w:cs="Calibri"/>
              <w:i/>
            </w:rPr>
            <w:t>Hatálybalépés dátuma: 2018.05.24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C43" w:rsidRDefault="009759B7">
          <w:pPr>
            <w:pStyle w:val="ZEll1"/>
            <w:spacing w:before="0" w:after="0" w:line="240" w:lineRule="auto"/>
            <w:ind w:left="0" w:right="0" w:firstLine="0"/>
            <w:jc w:val="center"/>
            <w:rPr>
              <w:rFonts w:cs="Calibri"/>
              <w:i/>
            </w:rPr>
          </w:pPr>
          <w:r>
            <w:rPr>
              <w:rFonts w:cs="Calibri"/>
              <w:i/>
            </w:rPr>
            <w:t>Verziószám: 1.0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C43" w:rsidRDefault="009759B7">
          <w:pPr>
            <w:pStyle w:val="ZEll1"/>
            <w:spacing w:before="0" w:after="0" w:line="240" w:lineRule="auto"/>
            <w:ind w:left="0" w:right="0" w:firstLine="227"/>
            <w:jc w:val="center"/>
          </w:pPr>
          <w:r>
            <w:rPr>
              <w:rFonts w:cs="Calibri"/>
            </w:rPr>
            <w:t xml:space="preserve">Oldal: </w:t>
          </w:r>
          <w:r>
            <w:rPr>
              <w:rFonts w:cs="Calibri"/>
            </w:rPr>
            <w:fldChar w:fldCharType="begin"/>
          </w:r>
          <w:r>
            <w:rPr>
              <w:rFonts w:cs="Calibri"/>
            </w:rPr>
            <w:instrText>PAGE</w:instrText>
          </w:r>
          <w:r>
            <w:rPr>
              <w:rFonts w:cs="Calibri"/>
            </w:rPr>
            <w:fldChar w:fldCharType="separate"/>
          </w:r>
          <w:r w:rsidR="00E534DA">
            <w:rPr>
              <w:rFonts w:cs="Calibri"/>
              <w:noProof/>
            </w:rPr>
            <w:t>12</w:t>
          </w:r>
          <w:r>
            <w:rPr>
              <w:rFonts w:cs="Calibri"/>
            </w:rPr>
            <w:fldChar w:fldCharType="end"/>
          </w:r>
          <w:r>
            <w:rPr>
              <w:rFonts w:cs="Calibri"/>
            </w:rPr>
            <w:t xml:space="preserve"> / </w:t>
          </w:r>
          <w:r>
            <w:rPr>
              <w:rStyle w:val="Oldalszm"/>
              <w:rFonts w:cs="Calibri"/>
            </w:rPr>
            <w:fldChar w:fldCharType="begin"/>
          </w:r>
          <w:r>
            <w:rPr>
              <w:rStyle w:val="Oldalszm"/>
              <w:rFonts w:cs="Calibri"/>
            </w:rPr>
            <w:instrText>NUMPAGES</w:instrText>
          </w:r>
          <w:r>
            <w:rPr>
              <w:rStyle w:val="Oldalszm"/>
              <w:rFonts w:cs="Calibri"/>
            </w:rPr>
            <w:fldChar w:fldCharType="separate"/>
          </w:r>
          <w:r w:rsidR="00E534DA">
            <w:rPr>
              <w:rStyle w:val="Oldalszm"/>
              <w:rFonts w:cs="Calibri"/>
              <w:noProof/>
            </w:rPr>
            <w:t>12</w:t>
          </w:r>
          <w:r>
            <w:rPr>
              <w:rStyle w:val="Oldalszm"/>
              <w:rFonts w:cs="Calibri"/>
            </w:rPr>
            <w:fldChar w:fldCharType="end"/>
          </w:r>
        </w:p>
      </w:tc>
      <w:tc>
        <w:tcPr>
          <w:tcW w:w="147" w:type="dxa"/>
          <w:shd w:val="clear" w:color="auto" w:fill="auto"/>
        </w:tcPr>
        <w:p w:rsidR="00722C43" w:rsidRDefault="00722C43"/>
      </w:tc>
    </w:tr>
    <w:tr w:rsidR="00722C43">
      <w:trPr>
        <w:cantSplit/>
        <w:trHeight w:val="350"/>
        <w:jc w:val="center"/>
      </w:trPr>
      <w:tc>
        <w:tcPr>
          <w:tcW w:w="8499" w:type="dxa"/>
          <w:gridSpan w:val="3"/>
          <w:tcBorders>
            <w:top w:val="single" w:sz="4" w:space="0" w:color="000000"/>
          </w:tcBorders>
          <w:shd w:val="clear" w:color="auto" w:fill="auto"/>
          <w:vAlign w:val="center"/>
        </w:tcPr>
        <w:p w:rsidR="00722C43" w:rsidRDefault="00722C43">
          <w:pPr>
            <w:pStyle w:val="ZEll1"/>
            <w:spacing w:before="0" w:after="0" w:line="240" w:lineRule="auto"/>
            <w:ind w:left="0" w:right="0" w:firstLine="0"/>
            <w:jc w:val="left"/>
            <w:rPr>
              <w:rFonts w:cs="Calibri"/>
              <w:i/>
            </w:rPr>
          </w:pPr>
        </w:p>
      </w:tc>
      <w:tc>
        <w:tcPr>
          <w:tcW w:w="1431" w:type="dxa"/>
          <w:gridSpan w:val="2"/>
          <w:tcBorders>
            <w:top w:val="single" w:sz="4" w:space="0" w:color="000000"/>
          </w:tcBorders>
          <w:shd w:val="clear" w:color="auto" w:fill="auto"/>
          <w:vAlign w:val="center"/>
        </w:tcPr>
        <w:p w:rsidR="00722C43" w:rsidRDefault="00722C43">
          <w:pPr>
            <w:pStyle w:val="ZEll1"/>
            <w:spacing w:before="0" w:after="0" w:line="240" w:lineRule="auto"/>
            <w:ind w:left="0" w:right="0" w:firstLine="227"/>
            <w:jc w:val="center"/>
            <w:rPr>
              <w:rFonts w:cs="Calibri"/>
            </w:rPr>
          </w:pPr>
        </w:p>
      </w:tc>
    </w:tr>
  </w:tbl>
  <w:p w:rsidR="00722C43" w:rsidRDefault="00722C43">
    <w:pPr>
      <w:pStyle w:val="llb"/>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24"/>
      <w:gridCol w:w="2977"/>
      <w:gridCol w:w="1298"/>
      <w:gridCol w:w="1432"/>
    </w:tblGrid>
    <w:tr w:rsidR="00722C43">
      <w:trPr>
        <w:cantSplit/>
        <w:trHeight w:val="350"/>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C43" w:rsidRDefault="009759B7">
          <w:pPr>
            <w:pStyle w:val="ZEll1"/>
            <w:spacing w:before="0" w:after="0" w:line="240" w:lineRule="auto"/>
            <w:ind w:left="0" w:right="0" w:firstLine="227"/>
            <w:rPr>
              <w:rFonts w:cs="Calibri"/>
              <w:b/>
              <w:i/>
            </w:rPr>
          </w:pPr>
          <w:r>
            <w:rPr>
              <w:rFonts w:cs="Calibri"/>
              <w:i/>
            </w:rPr>
            <w:t xml:space="preserve">Hatálybalépés dátuma: 2018. </w:t>
          </w:r>
          <w:proofErr w:type="spellStart"/>
          <w:r>
            <w:rPr>
              <w:rFonts w:cs="Calibri"/>
              <w:i/>
            </w:rPr>
            <w:t>xxx</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C43" w:rsidRDefault="009759B7">
          <w:pPr>
            <w:pStyle w:val="ZEll1"/>
            <w:spacing w:before="0" w:after="0" w:line="240" w:lineRule="auto"/>
            <w:ind w:left="0" w:right="0" w:firstLine="0"/>
            <w:jc w:val="center"/>
            <w:rPr>
              <w:rFonts w:cs="Calibri"/>
              <w:i/>
            </w:rPr>
          </w:pPr>
          <w:r>
            <w:rPr>
              <w:rFonts w:cs="Calibri"/>
              <w:i/>
            </w:rPr>
            <w:t>Verziószám: 1.0</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2C43" w:rsidRDefault="009759B7">
          <w:pPr>
            <w:pStyle w:val="ZEll1"/>
            <w:spacing w:before="0" w:after="0" w:line="240" w:lineRule="auto"/>
            <w:ind w:left="0" w:right="0" w:firstLine="227"/>
            <w:jc w:val="center"/>
          </w:pPr>
          <w:r>
            <w:rPr>
              <w:rFonts w:cs="Calibri"/>
            </w:rPr>
            <w:t xml:space="preserve">Oldal: </w:t>
          </w:r>
          <w:r>
            <w:rPr>
              <w:rFonts w:cs="Calibri"/>
            </w:rPr>
            <w:fldChar w:fldCharType="begin"/>
          </w:r>
          <w:r>
            <w:rPr>
              <w:rFonts w:cs="Calibri"/>
            </w:rPr>
            <w:instrText>PAGE</w:instrText>
          </w:r>
          <w:r>
            <w:rPr>
              <w:rFonts w:cs="Calibri"/>
            </w:rPr>
            <w:fldChar w:fldCharType="separate"/>
          </w:r>
          <w:r w:rsidR="00E534DA">
            <w:rPr>
              <w:rFonts w:cs="Calibri"/>
              <w:noProof/>
            </w:rPr>
            <w:t>1</w:t>
          </w:r>
          <w:r>
            <w:rPr>
              <w:rFonts w:cs="Calibri"/>
            </w:rPr>
            <w:fldChar w:fldCharType="end"/>
          </w:r>
          <w:r>
            <w:rPr>
              <w:rFonts w:cs="Calibri"/>
            </w:rPr>
            <w:t xml:space="preserve"> / </w:t>
          </w:r>
          <w:r>
            <w:rPr>
              <w:rStyle w:val="Oldalszm"/>
              <w:rFonts w:cs="Calibri"/>
            </w:rPr>
            <w:fldChar w:fldCharType="begin"/>
          </w:r>
          <w:r>
            <w:rPr>
              <w:rStyle w:val="Oldalszm"/>
              <w:rFonts w:cs="Calibri"/>
            </w:rPr>
            <w:instrText>NUMPAGES</w:instrText>
          </w:r>
          <w:r>
            <w:rPr>
              <w:rStyle w:val="Oldalszm"/>
              <w:rFonts w:cs="Calibri"/>
            </w:rPr>
            <w:fldChar w:fldCharType="separate"/>
          </w:r>
          <w:r w:rsidR="00E534DA">
            <w:rPr>
              <w:rStyle w:val="Oldalszm"/>
              <w:rFonts w:cs="Calibri"/>
              <w:noProof/>
            </w:rPr>
            <w:t>12</w:t>
          </w:r>
          <w:r>
            <w:rPr>
              <w:rStyle w:val="Oldalszm"/>
              <w:rFonts w:cs="Calibri"/>
            </w:rPr>
            <w:fldChar w:fldCharType="end"/>
          </w:r>
        </w:p>
      </w:tc>
    </w:tr>
    <w:tr w:rsidR="00722C43">
      <w:trPr>
        <w:cantSplit/>
        <w:trHeight w:val="350"/>
        <w:jc w:val="center"/>
      </w:trPr>
      <w:tc>
        <w:tcPr>
          <w:tcW w:w="8499" w:type="dxa"/>
          <w:gridSpan w:val="3"/>
          <w:tcBorders>
            <w:top w:val="single" w:sz="4" w:space="0" w:color="000000"/>
          </w:tcBorders>
          <w:shd w:val="clear" w:color="auto" w:fill="auto"/>
          <w:vAlign w:val="center"/>
        </w:tcPr>
        <w:p w:rsidR="00722C43" w:rsidRDefault="00722C43">
          <w:pPr>
            <w:pStyle w:val="ZEll1"/>
            <w:spacing w:before="0" w:after="0" w:line="240" w:lineRule="auto"/>
            <w:ind w:left="0" w:right="0" w:firstLine="0"/>
            <w:jc w:val="left"/>
            <w:rPr>
              <w:rFonts w:cs="Calibri"/>
              <w:i/>
            </w:rPr>
          </w:pPr>
        </w:p>
      </w:tc>
      <w:tc>
        <w:tcPr>
          <w:tcW w:w="1432" w:type="dxa"/>
          <w:tcBorders>
            <w:top w:val="single" w:sz="4" w:space="0" w:color="000000"/>
          </w:tcBorders>
          <w:shd w:val="clear" w:color="auto" w:fill="auto"/>
          <w:vAlign w:val="center"/>
        </w:tcPr>
        <w:p w:rsidR="00722C43" w:rsidRDefault="00722C43">
          <w:pPr>
            <w:pStyle w:val="ZEll1"/>
            <w:spacing w:before="0" w:after="0" w:line="240" w:lineRule="auto"/>
            <w:ind w:left="0" w:right="0" w:firstLine="227"/>
            <w:jc w:val="center"/>
            <w:rPr>
              <w:rFonts w:cs="Calibri"/>
            </w:rPr>
          </w:pPr>
        </w:p>
      </w:tc>
    </w:tr>
  </w:tbl>
  <w:p w:rsidR="00722C43" w:rsidRDefault="00722C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1D" w:rsidRDefault="0098481D">
      <w:pPr>
        <w:spacing w:after="0" w:line="240" w:lineRule="auto"/>
      </w:pPr>
      <w:r>
        <w:separator/>
      </w:r>
    </w:p>
  </w:footnote>
  <w:footnote w:type="continuationSeparator" w:id="0">
    <w:p w:rsidR="0098481D" w:rsidRDefault="0098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DA" w:rsidRDefault="00E534D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43" w:rsidRDefault="00722C43">
    <w:pPr>
      <w:pStyle w:val="lfej"/>
      <w:ind w:firstLine="0"/>
      <w:rPr>
        <w:rFonts w:cs="Calibri"/>
        <w:sz w:val="1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43" w:rsidRPr="00E534DA" w:rsidRDefault="00F14BB0">
    <w:pPr>
      <w:pStyle w:val="lfej"/>
      <w:tabs>
        <w:tab w:val="left" w:pos="2880"/>
      </w:tabs>
      <w:ind w:firstLine="0"/>
      <w:rPr>
        <w:rFonts w:cs="Calibri"/>
        <w:sz w:val="16"/>
        <w:szCs w:val="24"/>
      </w:rPr>
    </w:pPr>
    <w:r w:rsidRPr="00F14BB0">
      <w:rPr>
        <w:rFonts w:cs="Calibri"/>
        <w:noProof/>
        <w:sz w:val="16"/>
        <w:szCs w:val="24"/>
        <w:lang w:eastAsia="hu-HU"/>
      </w:rPr>
      <w:drawing>
        <wp:inline distT="0" distB="0" distL="0" distR="0">
          <wp:extent cx="895350" cy="561975"/>
          <wp:effectExtent l="0" t="0" r="0" b="9525"/>
          <wp:docPr id="2" name="Kép 2" descr="C:\Users\User\Pictures\ABSOLUT SPIRIT DESIGN ÚJ weboldal\Absolut_Spi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BSOLUT SPIRIT DESIGN ÚJ weboldal\Absolut_Spiri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inline>
      </w:drawing>
    </w:r>
    <w:r>
      <w:rPr>
        <w:rFonts w:cs="Calibri"/>
        <w:sz w:val="16"/>
        <w:szCs w:val="24"/>
      </w:rPr>
      <w:t xml:space="preserve">     </w:t>
    </w:r>
    <w:r w:rsidR="00E534DA">
      <w:rPr>
        <w:rFonts w:cs="Calibri"/>
        <w:sz w:val="16"/>
        <w:szCs w:val="24"/>
      </w:rPr>
      <w:t xml:space="preserve">            </w:t>
    </w:r>
    <w:bookmarkStart w:id="9" w:name="_GoBack"/>
    <w:bookmarkEnd w:id="9"/>
    <w:r w:rsidRPr="00E534DA">
      <w:rPr>
        <w:rFonts w:ascii="Berlin Sans FB Demi" w:hAnsi="Berlin Sans FB Demi" w:cs="Calibri"/>
        <w:sz w:val="16"/>
        <w:szCs w:val="16"/>
      </w:rPr>
      <w:t>ETR INSTITUTE ÉLETVITELI ÉS PSZICHOLÓGIAI KONZULTÁCIÓS KÖZPONT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BEB"/>
    <w:multiLevelType w:val="multilevel"/>
    <w:tmpl w:val="A8846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5A33A2"/>
    <w:multiLevelType w:val="multilevel"/>
    <w:tmpl w:val="0294370E"/>
    <w:lvl w:ilvl="0">
      <w:start w:val="1"/>
      <w:numFmt w:val="bullet"/>
      <w:lvlText w:val=""/>
      <w:lvlJc w:val="left"/>
      <w:pPr>
        <w:ind w:left="1307" w:hanging="360"/>
      </w:pPr>
      <w:rPr>
        <w:rFonts w:ascii="Symbol" w:hAnsi="Symbol" w:cs="Symbol" w:hint="default"/>
      </w:rPr>
    </w:lvl>
    <w:lvl w:ilvl="1">
      <w:start w:val="1"/>
      <w:numFmt w:val="bullet"/>
      <w:lvlText w:val="o"/>
      <w:lvlJc w:val="left"/>
      <w:pPr>
        <w:ind w:left="2027" w:hanging="360"/>
      </w:pPr>
      <w:rPr>
        <w:rFonts w:ascii="Courier New" w:hAnsi="Courier New" w:cs="Courier New" w:hint="default"/>
      </w:rPr>
    </w:lvl>
    <w:lvl w:ilvl="2">
      <w:start w:val="1"/>
      <w:numFmt w:val="bullet"/>
      <w:lvlText w:val=""/>
      <w:lvlJc w:val="left"/>
      <w:pPr>
        <w:ind w:left="2747" w:hanging="360"/>
      </w:pPr>
      <w:rPr>
        <w:rFonts w:ascii="Wingdings" w:hAnsi="Wingdings" w:cs="Wingdings" w:hint="default"/>
      </w:rPr>
    </w:lvl>
    <w:lvl w:ilvl="3">
      <w:start w:val="1"/>
      <w:numFmt w:val="bullet"/>
      <w:lvlText w:val=""/>
      <w:lvlJc w:val="left"/>
      <w:pPr>
        <w:ind w:left="3467" w:hanging="360"/>
      </w:pPr>
      <w:rPr>
        <w:rFonts w:ascii="Symbol" w:hAnsi="Symbol" w:cs="Symbol" w:hint="default"/>
      </w:rPr>
    </w:lvl>
    <w:lvl w:ilvl="4">
      <w:start w:val="1"/>
      <w:numFmt w:val="bullet"/>
      <w:lvlText w:val="o"/>
      <w:lvlJc w:val="left"/>
      <w:pPr>
        <w:ind w:left="4187" w:hanging="360"/>
      </w:pPr>
      <w:rPr>
        <w:rFonts w:ascii="Courier New" w:hAnsi="Courier New" w:cs="Courier New" w:hint="default"/>
      </w:rPr>
    </w:lvl>
    <w:lvl w:ilvl="5">
      <w:start w:val="1"/>
      <w:numFmt w:val="bullet"/>
      <w:lvlText w:val=""/>
      <w:lvlJc w:val="left"/>
      <w:pPr>
        <w:ind w:left="4907" w:hanging="360"/>
      </w:pPr>
      <w:rPr>
        <w:rFonts w:ascii="Wingdings" w:hAnsi="Wingdings" w:cs="Wingdings" w:hint="default"/>
      </w:rPr>
    </w:lvl>
    <w:lvl w:ilvl="6">
      <w:start w:val="1"/>
      <w:numFmt w:val="bullet"/>
      <w:lvlText w:val=""/>
      <w:lvlJc w:val="left"/>
      <w:pPr>
        <w:ind w:left="5627" w:hanging="360"/>
      </w:pPr>
      <w:rPr>
        <w:rFonts w:ascii="Symbol" w:hAnsi="Symbol" w:cs="Symbol" w:hint="default"/>
      </w:rPr>
    </w:lvl>
    <w:lvl w:ilvl="7">
      <w:start w:val="1"/>
      <w:numFmt w:val="bullet"/>
      <w:lvlText w:val="o"/>
      <w:lvlJc w:val="left"/>
      <w:pPr>
        <w:ind w:left="6347" w:hanging="360"/>
      </w:pPr>
      <w:rPr>
        <w:rFonts w:ascii="Courier New" w:hAnsi="Courier New" w:cs="Courier New" w:hint="default"/>
      </w:rPr>
    </w:lvl>
    <w:lvl w:ilvl="8">
      <w:start w:val="1"/>
      <w:numFmt w:val="bullet"/>
      <w:lvlText w:val=""/>
      <w:lvlJc w:val="left"/>
      <w:pPr>
        <w:ind w:left="7067" w:hanging="360"/>
      </w:pPr>
      <w:rPr>
        <w:rFonts w:ascii="Wingdings" w:hAnsi="Wingdings" w:cs="Wingdings" w:hint="default"/>
      </w:rPr>
    </w:lvl>
  </w:abstractNum>
  <w:abstractNum w:abstractNumId="2" w15:restartNumberingAfterBreak="0">
    <w:nsid w:val="1E776434"/>
    <w:multiLevelType w:val="multilevel"/>
    <w:tmpl w:val="CF52F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BD4B12"/>
    <w:multiLevelType w:val="multilevel"/>
    <w:tmpl w:val="68C4A4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81F71F2"/>
    <w:multiLevelType w:val="multilevel"/>
    <w:tmpl w:val="34F869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FA47B1"/>
    <w:multiLevelType w:val="multilevel"/>
    <w:tmpl w:val="39A85BC6"/>
    <w:lvl w:ilvl="0">
      <w:start w:val="1"/>
      <w:numFmt w:val="bullet"/>
      <w:lvlText w:val=""/>
      <w:lvlJc w:val="left"/>
      <w:pPr>
        <w:ind w:left="947" w:hanging="360"/>
      </w:pPr>
      <w:rPr>
        <w:rFonts w:ascii="Symbol" w:hAnsi="Symbol" w:cs="Symbol" w:hint="default"/>
      </w:rPr>
    </w:lvl>
    <w:lvl w:ilvl="1">
      <w:start w:val="1"/>
      <w:numFmt w:val="bullet"/>
      <w:lvlText w:val="o"/>
      <w:lvlJc w:val="left"/>
      <w:pPr>
        <w:ind w:left="1667" w:hanging="360"/>
      </w:pPr>
      <w:rPr>
        <w:rFonts w:ascii="Courier New" w:hAnsi="Courier New" w:cs="Courier New" w:hint="default"/>
        <w:sz w:val="22"/>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rPr>
    </w:lvl>
  </w:abstractNum>
  <w:abstractNum w:abstractNumId="6" w15:restartNumberingAfterBreak="0">
    <w:nsid w:val="2A7F0E00"/>
    <w:multiLevelType w:val="multilevel"/>
    <w:tmpl w:val="7FF8BC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452E67"/>
    <w:multiLevelType w:val="multilevel"/>
    <w:tmpl w:val="D19CC72A"/>
    <w:lvl w:ilvl="0">
      <w:start w:val="1"/>
      <w:numFmt w:val="decimal"/>
      <w:lvlText w:val="%1."/>
      <w:lvlJc w:val="left"/>
      <w:pPr>
        <w:ind w:left="360" w:hanging="360"/>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ED62BA"/>
    <w:multiLevelType w:val="multilevel"/>
    <w:tmpl w:val="A8C05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94402B"/>
    <w:multiLevelType w:val="multilevel"/>
    <w:tmpl w:val="03120A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6946879"/>
    <w:multiLevelType w:val="multilevel"/>
    <w:tmpl w:val="6B7E5B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2FF495B"/>
    <w:multiLevelType w:val="multilevel"/>
    <w:tmpl w:val="D90E71E8"/>
    <w:lvl w:ilvl="0">
      <w:start w:val="1"/>
      <w:numFmt w:val="decimal"/>
      <w:pStyle w:val="Cmsor1"/>
      <w:lvlText w:val="%1."/>
      <w:lvlJc w:val="left"/>
      <w:pPr>
        <w:ind w:left="360" w:hanging="360"/>
      </w:pPr>
    </w:lvl>
    <w:lvl w:ilvl="1">
      <w:start w:val="1"/>
      <w:numFmt w:val="decimal"/>
      <w:pStyle w:val="Cmsor2"/>
      <w:lvlText w:val="%1.%2"/>
      <w:lvlJc w:val="left"/>
      <w:pPr>
        <w:ind w:left="4546" w:hanging="576"/>
      </w:pPr>
    </w:lvl>
    <w:lvl w:ilvl="2">
      <w:start w:val="1"/>
      <w:numFmt w:val="decimal"/>
      <w:pStyle w:val="Cmsor3"/>
      <w:lvlText w:val="%1.%2.%3"/>
      <w:lvlJc w:val="left"/>
      <w:pPr>
        <w:ind w:left="720" w:hanging="720"/>
      </w:pPr>
    </w:lvl>
    <w:lvl w:ilvl="3">
      <w:start w:val="1"/>
      <w:numFmt w:val="decimal"/>
      <w:pStyle w:val="Cmsor4"/>
      <w:lvlText w:val="%1.%2.%3.%4"/>
      <w:lvlJc w:val="left"/>
      <w:pPr>
        <w:ind w:left="1573"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2" w15:restartNumberingAfterBreak="0">
    <w:nsid w:val="5CD34CF4"/>
    <w:multiLevelType w:val="multilevel"/>
    <w:tmpl w:val="06BE29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DDA4D98"/>
    <w:multiLevelType w:val="multilevel"/>
    <w:tmpl w:val="1D6C1976"/>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Pr>
    </w:lvl>
    <w:lvl w:ilvl="8">
      <w:start w:val="1"/>
      <w:numFmt w:val="bullet"/>
      <w:lvlText w:val=""/>
      <w:lvlJc w:val="left"/>
      <w:pPr>
        <w:ind w:left="6347" w:hanging="360"/>
      </w:pPr>
      <w:rPr>
        <w:rFonts w:ascii="Wingdings" w:hAnsi="Wingdings" w:cs="Wingdings" w:hint="default"/>
      </w:rPr>
    </w:lvl>
  </w:abstractNum>
  <w:abstractNum w:abstractNumId="14" w15:restartNumberingAfterBreak="0">
    <w:nsid w:val="74357099"/>
    <w:multiLevelType w:val="multilevel"/>
    <w:tmpl w:val="BC243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57857AC"/>
    <w:multiLevelType w:val="multilevel"/>
    <w:tmpl w:val="6AD62ADC"/>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Pr>
    </w:lvl>
    <w:lvl w:ilvl="8">
      <w:start w:val="1"/>
      <w:numFmt w:val="bullet"/>
      <w:lvlText w:val=""/>
      <w:lvlJc w:val="left"/>
      <w:pPr>
        <w:ind w:left="6347" w:hanging="360"/>
      </w:pPr>
      <w:rPr>
        <w:rFonts w:ascii="Wingdings" w:hAnsi="Wingdings" w:cs="Wingdings" w:hint="default"/>
      </w:rPr>
    </w:lvl>
  </w:abstractNum>
  <w:abstractNum w:abstractNumId="16" w15:restartNumberingAfterBreak="0">
    <w:nsid w:val="774309D3"/>
    <w:multiLevelType w:val="multilevel"/>
    <w:tmpl w:val="0B6EF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CEA6CBF"/>
    <w:multiLevelType w:val="multilevel"/>
    <w:tmpl w:val="3934FC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7"/>
  </w:num>
  <w:num w:numId="3">
    <w:abstractNumId w:val="4"/>
  </w:num>
  <w:num w:numId="4">
    <w:abstractNumId w:val="1"/>
  </w:num>
  <w:num w:numId="5">
    <w:abstractNumId w:val="8"/>
  </w:num>
  <w:num w:numId="6">
    <w:abstractNumId w:val="5"/>
  </w:num>
  <w:num w:numId="7">
    <w:abstractNumId w:val="2"/>
  </w:num>
  <w:num w:numId="8">
    <w:abstractNumId w:val="16"/>
  </w:num>
  <w:num w:numId="9">
    <w:abstractNumId w:val="15"/>
  </w:num>
  <w:num w:numId="10">
    <w:abstractNumId w:val="13"/>
  </w:num>
  <w:num w:numId="11">
    <w:abstractNumId w:val="3"/>
  </w:num>
  <w:num w:numId="12">
    <w:abstractNumId w:val="12"/>
  </w:num>
  <w:num w:numId="13">
    <w:abstractNumId w:val="14"/>
  </w:num>
  <w:num w:numId="14">
    <w:abstractNumId w:val="10"/>
  </w:num>
  <w:num w:numId="15">
    <w:abstractNumId w:val="17"/>
  </w:num>
  <w:num w:numId="16">
    <w:abstractNumId w:val="9"/>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43"/>
    <w:rsid w:val="00722C43"/>
    <w:rsid w:val="008C52E4"/>
    <w:rsid w:val="009759B7"/>
    <w:rsid w:val="0098481D"/>
    <w:rsid w:val="00E534DA"/>
    <w:rsid w:val="00F14BB0"/>
  </w:rsids>
  <m:mathPr>
    <m:mathFont m:val="Cambria Math"/>
    <m:brkBin m:val="before"/>
    <m:brkBinSub m:val="--"/>
    <m:smallFrac m:val="0"/>
    <m:dispDef/>
    <m:lMargin m:val="0"/>
    <m:rMargin m:val="0"/>
    <m:defJc m:val="centerGroup"/>
    <m:wrapIndent m:val="1440"/>
    <m:intLim m:val="subSup"/>
    <m:naryLim m:val="undOvr"/>
  </m:mathPr>
  <w:themeFontLang w:val="hu-H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84013-7863-4876-8107-536DE098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0FC"/>
    <w:pPr>
      <w:spacing w:after="120" w:line="300" w:lineRule="exact"/>
      <w:ind w:firstLine="227"/>
      <w:jc w:val="both"/>
    </w:pPr>
    <w:rPr>
      <w:sz w:val="22"/>
      <w:szCs w:val="22"/>
    </w:rPr>
  </w:style>
  <w:style w:type="paragraph" w:styleId="Cmsor1">
    <w:name w:val="heading 1"/>
    <w:basedOn w:val="Norml"/>
    <w:link w:val="Cmsor1Char"/>
    <w:qFormat/>
    <w:rsid w:val="00A06617"/>
    <w:pPr>
      <w:numPr>
        <w:numId w:val="1"/>
      </w:numPr>
      <w:spacing w:before="360" w:after="240" w:line="240" w:lineRule="auto"/>
      <w:outlineLvl w:val="0"/>
    </w:pPr>
    <w:rPr>
      <w:rFonts w:eastAsia="Times New Roman"/>
      <w:b/>
      <w:caps/>
      <w:sz w:val="28"/>
      <w:lang w:val="x-none" w:eastAsia="x-none"/>
    </w:rPr>
  </w:style>
  <w:style w:type="paragraph" w:styleId="Cmsor2">
    <w:name w:val="heading 2"/>
    <w:basedOn w:val="Norml"/>
    <w:link w:val="Cmsor2Char"/>
    <w:qFormat/>
    <w:rsid w:val="00A06617"/>
    <w:pPr>
      <w:numPr>
        <w:ilvl w:val="1"/>
        <w:numId w:val="1"/>
      </w:numPr>
      <w:spacing w:before="240" w:line="240" w:lineRule="auto"/>
      <w:ind w:left="576" w:firstLine="227"/>
      <w:outlineLvl w:val="1"/>
    </w:pPr>
    <w:rPr>
      <w:rFonts w:eastAsia="Times New Roman"/>
      <w:b/>
      <w:sz w:val="26"/>
      <w:szCs w:val="20"/>
      <w:lang w:val="x-none" w:eastAsia="x-none"/>
    </w:rPr>
  </w:style>
  <w:style w:type="paragraph" w:styleId="Cmsor3">
    <w:name w:val="heading 3"/>
    <w:basedOn w:val="Norml"/>
    <w:link w:val="Cmsor3Char"/>
    <w:qFormat/>
    <w:rsid w:val="00B14394"/>
    <w:pPr>
      <w:keepNext/>
      <w:numPr>
        <w:ilvl w:val="2"/>
        <w:numId w:val="1"/>
      </w:numPr>
      <w:spacing w:before="120" w:line="240" w:lineRule="auto"/>
      <w:outlineLvl w:val="2"/>
    </w:pPr>
    <w:rPr>
      <w:rFonts w:eastAsia="Times New Roman"/>
      <w:b/>
      <w:bCs/>
      <w:sz w:val="24"/>
      <w:szCs w:val="26"/>
      <w:lang w:val="x-none" w:eastAsia="x-none"/>
    </w:rPr>
  </w:style>
  <w:style w:type="paragraph" w:styleId="Cmsor4">
    <w:name w:val="heading 4"/>
    <w:basedOn w:val="Norml"/>
    <w:link w:val="Cmsor4Char"/>
    <w:unhideWhenUsed/>
    <w:qFormat/>
    <w:rsid w:val="00B14394"/>
    <w:pPr>
      <w:keepNext/>
      <w:keepLines/>
      <w:numPr>
        <w:ilvl w:val="3"/>
        <w:numId w:val="1"/>
      </w:numPr>
      <w:spacing w:before="120" w:line="240" w:lineRule="auto"/>
      <w:outlineLvl w:val="3"/>
    </w:pPr>
    <w:rPr>
      <w:rFonts w:eastAsia="Times New Roman"/>
      <w:bCs/>
      <w:iCs/>
      <w:sz w:val="24"/>
      <w:szCs w:val="20"/>
      <w:lang w:val="x-none" w:eastAsia="x-none"/>
    </w:rPr>
  </w:style>
  <w:style w:type="paragraph" w:styleId="Cmsor5">
    <w:name w:val="heading 5"/>
    <w:basedOn w:val="Norml"/>
    <w:link w:val="Cmsor5Char"/>
    <w:qFormat/>
    <w:rsid w:val="00B14394"/>
    <w:pPr>
      <w:keepNext/>
      <w:numPr>
        <w:ilvl w:val="4"/>
        <w:numId w:val="1"/>
      </w:numPr>
      <w:tabs>
        <w:tab w:val="left" w:pos="7371"/>
        <w:tab w:val="right" w:pos="10206"/>
      </w:tabs>
      <w:spacing w:before="120" w:line="240" w:lineRule="auto"/>
      <w:outlineLvl w:val="4"/>
    </w:pPr>
    <w:rPr>
      <w:rFonts w:eastAsia="Times New Roman"/>
      <w:bCs/>
      <w:szCs w:val="20"/>
      <w:lang w:val="x-none" w:eastAsia="x-none"/>
    </w:rPr>
  </w:style>
  <w:style w:type="paragraph" w:styleId="Cmsor6">
    <w:name w:val="heading 6"/>
    <w:basedOn w:val="Norml"/>
    <w:link w:val="Cmsor6Char"/>
    <w:qFormat/>
    <w:rsid w:val="00B14394"/>
    <w:pPr>
      <w:keepNext/>
      <w:numPr>
        <w:ilvl w:val="5"/>
        <w:numId w:val="1"/>
      </w:numPr>
      <w:tabs>
        <w:tab w:val="left" w:pos="7371"/>
        <w:tab w:val="right" w:pos="10206"/>
      </w:tabs>
      <w:spacing w:before="120" w:line="240" w:lineRule="auto"/>
      <w:outlineLvl w:val="5"/>
    </w:pPr>
    <w:rPr>
      <w:rFonts w:eastAsia="Times New Roman"/>
      <w:iCs/>
      <w:sz w:val="20"/>
      <w:szCs w:val="24"/>
      <w:lang w:val="x-none" w:eastAsia="x-none"/>
    </w:rPr>
  </w:style>
  <w:style w:type="paragraph" w:styleId="Cmsor7">
    <w:name w:val="heading 7"/>
    <w:basedOn w:val="Norml"/>
    <w:link w:val="Cmsor7Char"/>
    <w:unhideWhenUsed/>
    <w:qFormat/>
    <w:rsid w:val="00B14394"/>
    <w:pPr>
      <w:keepNext/>
      <w:keepLines/>
      <w:numPr>
        <w:ilvl w:val="6"/>
        <w:numId w:val="1"/>
      </w:numPr>
      <w:spacing w:before="120" w:line="240" w:lineRule="auto"/>
      <w:outlineLvl w:val="6"/>
    </w:pPr>
    <w:rPr>
      <w:rFonts w:eastAsia="Times New Roman"/>
      <w:i/>
      <w:iCs/>
      <w:sz w:val="20"/>
      <w:szCs w:val="20"/>
      <w:lang w:val="x-none" w:eastAsia="x-none"/>
    </w:rPr>
  </w:style>
  <w:style w:type="paragraph" w:styleId="Cmsor8">
    <w:name w:val="heading 8"/>
    <w:basedOn w:val="Norml"/>
    <w:link w:val="Cmsor8Char"/>
    <w:semiHidden/>
    <w:unhideWhenUsed/>
    <w:qFormat/>
    <w:rsid w:val="00D15293"/>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Cmsor9">
    <w:name w:val="heading 9"/>
    <w:basedOn w:val="Norml"/>
    <w:link w:val="Cmsor9Char"/>
    <w:semiHidden/>
    <w:unhideWhenUsed/>
    <w:qFormat/>
    <w:rsid w:val="00D15293"/>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incstrkzChar">
    <w:name w:val="Nincs térköz Char"/>
    <w:link w:val="Nincstrkz"/>
    <w:uiPriority w:val="1"/>
    <w:qFormat/>
    <w:rsid w:val="00CA7973"/>
    <w:rPr>
      <w:rFonts w:eastAsia="Times New Roman"/>
      <w:lang w:eastAsia="hu-HU" w:bidi="ar-SA"/>
    </w:rPr>
  </w:style>
  <w:style w:type="character" w:customStyle="1" w:styleId="BuborkszvegChar">
    <w:name w:val="Buborékszöveg Char"/>
    <w:link w:val="Buborkszveg"/>
    <w:uiPriority w:val="99"/>
    <w:semiHidden/>
    <w:qFormat/>
    <w:rsid w:val="00CA7973"/>
    <w:rPr>
      <w:rFonts w:ascii="Tahoma" w:hAnsi="Tahoma" w:cs="Tahoma"/>
      <w:sz w:val="16"/>
      <w:szCs w:val="16"/>
    </w:rPr>
  </w:style>
  <w:style w:type="character" w:customStyle="1" w:styleId="Szvegtrzs2Char">
    <w:name w:val="Szövegtörzs 2 Char"/>
    <w:link w:val="Szvegtrzs2"/>
    <w:qFormat/>
    <w:rsid w:val="00C75B8A"/>
    <w:rPr>
      <w:rFonts w:ascii="Times New Roman" w:eastAsia="Times New Roman" w:hAnsi="Times New Roman" w:cs="Times New Roman"/>
      <w:sz w:val="24"/>
      <w:szCs w:val="20"/>
      <w:lang w:eastAsia="hu-HU"/>
    </w:rPr>
  </w:style>
  <w:style w:type="character" w:customStyle="1" w:styleId="lfejChar">
    <w:name w:val="Élőfej Char"/>
    <w:basedOn w:val="Bekezdsalapbettpusa"/>
    <w:uiPriority w:val="99"/>
    <w:qFormat/>
    <w:rsid w:val="00C56903"/>
  </w:style>
  <w:style w:type="character" w:customStyle="1" w:styleId="llbChar">
    <w:name w:val="Élőláb Char"/>
    <w:basedOn w:val="Bekezdsalapbettpusa"/>
    <w:uiPriority w:val="99"/>
    <w:qFormat/>
    <w:rsid w:val="00C56903"/>
  </w:style>
  <w:style w:type="character" w:styleId="Oldalszm">
    <w:name w:val="page number"/>
    <w:basedOn w:val="Bekezdsalapbettpusa"/>
    <w:qFormat/>
    <w:rsid w:val="00D15293"/>
  </w:style>
  <w:style w:type="character" w:customStyle="1" w:styleId="Cmsor1Char">
    <w:name w:val="Címsor 1 Char"/>
    <w:link w:val="Cmsor1"/>
    <w:qFormat/>
    <w:rsid w:val="00A06617"/>
    <w:rPr>
      <w:rFonts w:eastAsia="Times New Roman"/>
      <w:b/>
      <w:caps/>
      <w:sz w:val="28"/>
      <w:szCs w:val="22"/>
      <w:lang w:val="x-none" w:eastAsia="x-none"/>
    </w:rPr>
  </w:style>
  <w:style w:type="character" w:customStyle="1" w:styleId="Cmsor2Char">
    <w:name w:val="Címsor 2 Char"/>
    <w:link w:val="Cmsor2"/>
    <w:qFormat/>
    <w:rsid w:val="00A06617"/>
    <w:rPr>
      <w:rFonts w:eastAsia="Times New Roman"/>
      <w:b/>
      <w:sz w:val="26"/>
      <w:lang w:val="x-none" w:eastAsia="x-none"/>
    </w:rPr>
  </w:style>
  <w:style w:type="character" w:customStyle="1" w:styleId="Cmsor3Char">
    <w:name w:val="Címsor 3 Char"/>
    <w:link w:val="Cmsor3"/>
    <w:qFormat/>
    <w:rsid w:val="00B14394"/>
    <w:rPr>
      <w:rFonts w:eastAsia="Times New Roman"/>
      <w:b/>
      <w:bCs/>
      <w:sz w:val="24"/>
      <w:szCs w:val="26"/>
      <w:lang w:val="x-none" w:eastAsia="x-none"/>
    </w:rPr>
  </w:style>
  <w:style w:type="character" w:customStyle="1" w:styleId="Cmsor4Char">
    <w:name w:val="Címsor 4 Char"/>
    <w:link w:val="Cmsor4"/>
    <w:qFormat/>
    <w:rsid w:val="00B14394"/>
    <w:rPr>
      <w:rFonts w:eastAsia="Times New Roman"/>
      <w:bCs/>
      <w:iCs/>
      <w:sz w:val="24"/>
      <w:lang w:val="x-none" w:eastAsia="x-none"/>
    </w:rPr>
  </w:style>
  <w:style w:type="character" w:customStyle="1" w:styleId="Cmsor5Char">
    <w:name w:val="Címsor 5 Char"/>
    <w:link w:val="Cmsor5"/>
    <w:qFormat/>
    <w:rsid w:val="00B14394"/>
    <w:rPr>
      <w:rFonts w:eastAsia="Times New Roman"/>
      <w:bCs/>
      <w:sz w:val="22"/>
      <w:lang w:val="x-none" w:eastAsia="x-none"/>
    </w:rPr>
  </w:style>
  <w:style w:type="character" w:customStyle="1" w:styleId="Cmsor6Char">
    <w:name w:val="Címsor 6 Char"/>
    <w:link w:val="Cmsor6"/>
    <w:qFormat/>
    <w:rsid w:val="00B14394"/>
    <w:rPr>
      <w:rFonts w:eastAsia="Times New Roman"/>
      <w:iCs/>
      <w:szCs w:val="24"/>
      <w:lang w:val="x-none" w:eastAsia="x-none"/>
    </w:rPr>
  </w:style>
  <w:style w:type="character" w:customStyle="1" w:styleId="Cmsor7Char">
    <w:name w:val="Címsor 7 Char"/>
    <w:link w:val="Cmsor7"/>
    <w:qFormat/>
    <w:rsid w:val="00B14394"/>
    <w:rPr>
      <w:rFonts w:eastAsia="Times New Roman"/>
      <w:i/>
      <w:iCs/>
      <w:lang w:val="x-none" w:eastAsia="x-none"/>
    </w:rPr>
  </w:style>
  <w:style w:type="character" w:customStyle="1" w:styleId="Cmsor8Char">
    <w:name w:val="Címsor 8 Char"/>
    <w:link w:val="Cmsor8"/>
    <w:semiHidden/>
    <w:qFormat/>
    <w:rsid w:val="00D15293"/>
    <w:rPr>
      <w:rFonts w:ascii="Cambria" w:eastAsia="Times New Roman" w:hAnsi="Cambria"/>
      <w:color w:val="404040"/>
      <w:lang w:val="x-none" w:eastAsia="x-none"/>
    </w:rPr>
  </w:style>
  <w:style w:type="character" w:customStyle="1" w:styleId="Cmsor9Char">
    <w:name w:val="Címsor 9 Char"/>
    <w:link w:val="Cmsor9"/>
    <w:semiHidden/>
    <w:qFormat/>
    <w:rsid w:val="00D15293"/>
    <w:rPr>
      <w:rFonts w:ascii="Cambria" w:eastAsia="Times New Roman" w:hAnsi="Cambria"/>
      <w:i/>
      <w:iCs/>
      <w:color w:val="404040"/>
      <w:lang w:val="x-none" w:eastAsia="x-none"/>
    </w:rPr>
  </w:style>
  <w:style w:type="character" w:customStyle="1" w:styleId="Internet-hivatkozs">
    <w:name w:val="Internet-hivatkozás"/>
    <w:uiPriority w:val="99"/>
    <w:unhideWhenUsed/>
    <w:rsid w:val="00B902AE"/>
    <w:rPr>
      <w:color w:val="0000FF"/>
      <w:u w:val="single"/>
    </w:rPr>
  </w:style>
  <w:style w:type="character" w:styleId="Jegyzethivatkozs">
    <w:name w:val="annotation reference"/>
    <w:uiPriority w:val="99"/>
    <w:semiHidden/>
    <w:unhideWhenUsed/>
    <w:qFormat/>
    <w:rsid w:val="00D51343"/>
    <w:rPr>
      <w:sz w:val="16"/>
      <w:szCs w:val="16"/>
    </w:rPr>
  </w:style>
  <w:style w:type="character" w:customStyle="1" w:styleId="JegyzetszvegChar">
    <w:name w:val="Jegyzetszöveg Char"/>
    <w:link w:val="Jegyzetszveg"/>
    <w:uiPriority w:val="99"/>
    <w:semiHidden/>
    <w:qFormat/>
    <w:rsid w:val="00D51343"/>
    <w:rPr>
      <w:sz w:val="20"/>
      <w:szCs w:val="20"/>
    </w:rPr>
  </w:style>
  <w:style w:type="character" w:customStyle="1" w:styleId="MegjegyzstrgyaChar">
    <w:name w:val="Megjegyzés tárgya Char"/>
    <w:link w:val="Megjegyzstrgya"/>
    <w:uiPriority w:val="99"/>
    <w:semiHidden/>
    <w:qFormat/>
    <w:rsid w:val="00D51343"/>
    <w:rPr>
      <w:b/>
      <w:bCs/>
      <w:sz w:val="20"/>
      <w:szCs w:val="20"/>
    </w:rPr>
  </w:style>
  <w:style w:type="character" w:customStyle="1" w:styleId="szvegChar">
    <w:name w:val="szöveg Char"/>
    <w:qFormat/>
    <w:rsid w:val="001E7F4A"/>
    <w:rPr>
      <w:rFonts w:ascii="Times New Roman" w:eastAsia="Times New Roman" w:hAnsi="Times New Roman"/>
      <w:lang w:eastAsia="hu-HU"/>
    </w:rPr>
  </w:style>
  <w:style w:type="character" w:customStyle="1" w:styleId="Feloldatlanmegemlts1">
    <w:name w:val="Feloldatlan megemlítés1"/>
    <w:basedOn w:val="Bekezdsalapbettpusa"/>
    <w:uiPriority w:val="99"/>
    <w:qFormat/>
    <w:rsid w:val="00A63E0C"/>
    <w:rPr>
      <w:color w:val="808080"/>
      <w:shd w:val="clear" w:color="auto" w:fill="E6E6E6"/>
    </w:rPr>
  </w:style>
  <w:style w:type="character" w:styleId="Mrltotthiperhivatkozs">
    <w:name w:val="FollowedHyperlink"/>
    <w:basedOn w:val="Bekezdsalapbettpusa"/>
    <w:uiPriority w:val="99"/>
    <w:semiHidden/>
    <w:unhideWhenUsed/>
    <w:qFormat/>
    <w:rsid w:val="003D457F"/>
    <w:rPr>
      <w:color w:val="800080" w:themeColor="followedHyperlink"/>
      <w:u w:val="single"/>
    </w:rPr>
  </w:style>
  <w:style w:type="character" w:customStyle="1" w:styleId="LbjegyzetszvegChar">
    <w:name w:val="Lábjegyzetszöveg Char"/>
    <w:basedOn w:val="Bekezdsalapbettpusa"/>
    <w:link w:val="Lbjegyzetszveg"/>
    <w:uiPriority w:val="99"/>
    <w:semiHidden/>
    <w:qFormat/>
    <w:rsid w:val="00976055"/>
    <w:rPr>
      <w:rFonts w:asciiTheme="minorHAnsi" w:eastAsiaTheme="minorEastAsia" w:hAnsiTheme="minorHAnsi" w:cstheme="minorHAnsi"/>
      <w:color w:val="1F497D" w:themeColor="text2"/>
      <w:sz w:val="16"/>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qFormat/>
    <w:rsid w:val="00976055"/>
    <w:rPr>
      <w:vertAlign w:val="superscript"/>
    </w:rPr>
  </w:style>
  <w:style w:type="character" w:customStyle="1" w:styleId="UnresolvedMention">
    <w:name w:val="Unresolved Mention"/>
    <w:basedOn w:val="Bekezdsalapbettpusa"/>
    <w:uiPriority w:val="99"/>
    <w:semiHidden/>
    <w:unhideWhenUsed/>
    <w:qFormat/>
    <w:rsid w:val="003867B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Verdana" w:hAnsi="Verdana" w:cs="Courier New"/>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Courier New"/>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Courier New"/>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alibri"/>
    </w:rPr>
  </w:style>
  <w:style w:type="character" w:customStyle="1" w:styleId="ListLabel53">
    <w:name w:val="ListLabel 53"/>
    <w:qFormat/>
    <w:rPr>
      <w:rFonts w:eastAsia="Calibri" w:cs="Calibri"/>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Verdana" w:hAnsi="Verdana" w:cstheme="majorHAnsi"/>
      <w:sz w:val="22"/>
      <w:szCs w:val="22"/>
    </w:rPr>
  </w:style>
  <w:style w:type="character" w:customStyle="1" w:styleId="ListLabel58">
    <w:name w:val="ListLabel 58"/>
    <w:qFormat/>
    <w:rPr>
      <w:rFonts w:ascii="Verdana" w:hAnsi="Verdana" w:cstheme="majorHAnsi"/>
    </w:rPr>
  </w:style>
  <w:style w:type="paragraph" w:customStyle="1" w:styleId="Cmsor">
    <w:name w:val="Címsor"/>
    <w:basedOn w:val="Norml"/>
    <w:next w:val="Szvegtrzs"/>
    <w:qFormat/>
    <w:pPr>
      <w:keepNext/>
      <w:spacing w:before="24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pPr>
    <w:rPr>
      <w:rFonts w:cs="Mangal"/>
      <w:i/>
      <w:iCs/>
      <w:sz w:val="24"/>
      <w:szCs w:val="24"/>
    </w:rPr>
  </w:style>
  <w:style w:type="paragraph" w:customStyle="1" w:styleId="Trgymutat">
    <w:name w:val="Tárgymutató"/>
    <w:basedOn w:val="Norml"/>
    <w:qFormat/>
    <w:pPr>
      <w:suppressLineNumbers/>
    </w:pPr>
    <w:rPr>
      <w:rFonts w:cs="Mangal"/>
    </w:rPr>
  </w:style>
  <w:style w:type="paragraph" w:styleId="Nincstrkz">
    <w:name w:val="No Spacing"/>
    <w:link w:val="NincstrkzChar"/>
    <w:uiPriority w:val="1"/>
    <w:qFormat/>
    <w:rsid w:val="00CA7973"/>
    <w:rPr>
      <w:rFonts w:eastAsia="Times New Roman"/>
      <w:sz w:val="22"/>
      <w:lang w:eastAsia="hu-HU"/>
    </w:rPr>
  </w:style>
  <w:style w:type="paragraph" w:styleId="Buborkszveg">
    <w:name w:val="Balloon Text"/>
    <w:basedOn w:val="Norml"/>
    <w:link w:val="BuborkszvegChar"/>
    <w:uiPriority w:val="99"/>
    <w:semiHidden/>
    <w:unhideWhenUsed/>
    <w:qFormat/>
    <w:rsid w:val="00CA7973"/>
    <w:pPr>
      <w:spacing w:after="0" w:line="240" w:lineRule="auto"/>
    </w:pPr>
    <w:rPr>
      <w:rFonts w:ascii="Tahoma" w:hAnsi="Tahoma"/>
      <w:sz w:val="16"/>
      <w:szCs w:val="16"/>
      <w:lang w:val="x-none" w:eastAsia="x-none"/>
    </w:rPr>
  </w:style>
  <w:style w:type="paragraph" w:customStyle="1" w:styleId="Szveg">
    <w:name w:val="Szöveg"/>
    <w:basedOn w:val="Norml"/>
    <w:qFormat/>
    <w:rsid w:val="00C75B8A"/>
    <w:pPr>
      <w:spacing w:line="300" w:lineRule="atLeast"/>
    </w:pPr>
    <w:rPr>
      <w:rFonts w:ascii="Times New Roman" w:eastAsia="Times New Roman" w:hAnsi="Times New Roman"/>
      <w:sz w:val="24"/>
      <w:szCs w:val="20"/>
      <w:lang w:eastAsia="hu-HU"/>
    </w:rPr>
  </w:style>
  <w:style w:type="paragraph" w:styleId="Szvegtrzs2">
    <w:name w:val="Body Text 2"/>
    <w:basedOn w:val="Norml"/>
    <w:link w:val="Szvegtrzs2Char"/>
    <w:qFormat/>
    <w:rsid w:val="00C75B8A"/>
    <w:pPr>
      <w:spacing w:after="0" w:line="240" w:lineRule="auto"/>
    </w:pPr>
    <w:rPr>
      <w:rFonts w:ascii="Times New Roman" w:eastAsia="Times New Roman" w:hAnsi="Times New Roman"/>
      <w:sz w:val="24"/>
      <w:szCs w:val="20"/>
      <w:lang w:val="x-none" w:eastAsia="hu-HU"/>
    </w:rPr>
  </w:style>
  <w:style w:type="paragraph" w:styleId="lfej">
    <w:name w:val="header"/>
    <w:basedOn w:val="Norml"/>
    <w:uiPriority w:val="99"/>
    <w:unhideWhenUsed/>
    <w:rsid w:val="00C56903"/>
    <w:pPr>
      <w:tabs>
        <w:tab w:val="center" w:pos="4536"/>
        <w:tab w:val="right" w:pos="9072"/>
      </w:tabs>
      <w:spacing w:after="0" w:line="240" w:lineRule="auto"/>
    </w:pPr>
  </w:style>
  <w:style w:type="paragraph" w:styleId="llb">
    <w:name w:val="footer"/>
    <w:basedOn w:val="Norml"/>
    <w:uiPriority w:val="99"/>
    <w:unhideWhenUsed/>
    <w:rsid w:val="00C56903"/>
    <w:pPr>
      <w:tabs>
        <w:tab w:val="center" w:pos="4536"/>
        <w:tab w:val="right" w:pos="9072"/>
      </w:tabs>
      <w:spacing w:after="0" w:line="240" w:lineRule="auto"/>
    </w:pPr>
  </w:style>
  <w:style w:type="paragraph" w:customStyle="1" w:styleId="ZElfszv2">
    <w:name w:val="ZElőf_szöv2"/>
    <w:basedOn w:val="Norml"/>
    <w:qFormat/>
    <w:rsid w:val="00C56903"/>
    <w:pPr>
      <w:spacing w:before="60" w:after="180"/>
      <w:ind w:left="57" w:right="57" w:firstLine="284"/>
      <w:jc w:val="center"/>
    </w:pPr>
    <w:rPr>
      <w:rFonts w:eastAsia="Times New Roman"/>
      <w:b/>
      <w:caps/>
      <w:sz w:val="36"/>
      <w:szCs w:val="20"/>
      <w:lang w:eastAsia="hu-HU"/>
    </w:rPr>
  </w:style>
  <w:style w:type="paragraph" w:customStyle="1" w:styleId="ZEll1">
    <w:name w:val="ZElől_1"/>
    <w:basedOn w:val="Norml"/>
    <w:qFormat/>
    <w:rsid w:val="00D15293"/>
    <w:pPr>
      <w:tabs>
        <w:tab w:val="right" w:pos="4990"/>
      </w:tabs>
      <w:spacing w:before="60" w:after="60" w:line="300" w:lineRule="atLeast"/>
      <w:ind w:left="57" w:right="57" w:firstLine="284"/>
    </w:pPr>
    <w:rPr>
      <w:rFonts w:eastAsia="Times New Roman"/>
      <w:sz w:val="20"/>
      <w:szCs w:val="20"/>
      <w:lang w:eastAsia="hu-HU"/>
    </w:rPr>
  </w:style>
  <w:style w:type="paragraph" w:styleId="Listaszerbekezds">
    <w:name w:val="List Paragraph"/>
    <w:basedOn w:val="Norml"/>
    <w:uiPriority w:val="34"/>
    <w:qFormat/>
    <w:rsid w:val="00D15293"/>
    <w:pPr>
      <w:ind w:left="720" w:firstLine="284"/>
      <w:contextualSpacing/>
    </w:pPr>
    <w:rPr>
      <w:rFonts w:eastAsia="Times New Roman"/>
      <w:sz w:val="20"/>
      <w:szCs w:val="20"/>
      <w:lang w:eastAsia="hu-HU"/>
    </w:rPr>
  </w:style>
  <w:style w:type="paragraph" w:styleId="NormlWeb">
    <w:name w:val="Normal (Web)"/>
    <w:basedOn w:val="Norml"/>
    <w:uiPriority w:val="99"/>
    <w:unhideWhenUsed/>
    <w:qFormat/>
    <w:rsid w:val="00B05A5D"/>
    <w:pPr>
      <w:spacing w:beforeAutospacing="1" w:afterAutospacing="1" w:line="240" w:lineRule="auto"/>
    </w:pPr>
    <w:rPr>
      <w:rFonts w:ascii="Times New Roman" w:eastAsia="Times New Roman" w:hAnsi="Times New Roman"/>
      <w:sz w:val="24"/>
      <w:szCs w:val="24"/>
      <w:lang w:eastAsia="hu-HU"/>
    </w:rPr>
  </w:style>
  <w:style w:type="paragraph" w:styleId="TJ1">
    <w:name w:val="toc 1"/>
    <w:basedOn w:val="Norml"/>
    <w:autoRedefine/>
    <w:uiPriority w:val="39"/>
    <w:unhideWhenUsed/>
    <w:rsid w:val="00B902AE"/>
    <w:pPr>
      <w:spacing w:before="120"/>
      <w:jc w:val="left"/>
    </w:pPr>
    <w:rPr>
      <w:rFonts w:cs="Calibri"/>
      <w:b/>
      <w:bCs/>
      <w:caps/>
      <w:sz w:val="20"/>
      <w:szCs w:val="20"/>
    </w:rPr>
  </w:style>
  <w:style w:type="paragraph" w:styleId="TJ2">
    <w:name w:val="toc 2"/>
    <w:basedOn w:val="Norml"/>
    <w:autoRedefine/>
    <w:uiPriority w:val="39"/>
    <w:unhideWhenUsed/>
    <w:rsid w:val="00B902AE"/>
    <w:pPr>
      <w:spacing w:after="0"/>
      <w:ind w:left="220"/>
      <w:jc w:val="left"/>
    </w:pPr>
    <w:rPr>
      <w:rFonts w:cs="Calibri"/>
      <w:smallCaps/>
      <w:sz w:val="20"/>
      <w:szCs w:val="20"/>
    </w:rPr>
  </w:style>
  <w:style w:type="paragraph" w:styleId="TJ3">
    <w:name w:val="toc 3"/>
    <w:basedOn w:val="Norml"/>
    <w:autoRedefine/>
    <w:uiPriority w:val="39"/>
    <w:unhideWhenUsed/>
    <w:rsid w:val="00B902AE"/>
    <w:pPr>
      <w:spacing w:after="0"/>
      <w:ind w:left="440"/>
      <w:jc w:val="left"/>
    </w:pPr>
    <w:rPr>
      <w:rFonts w:cs="Calibri"/>
      <w:i/>
      <w:iCs/>
      <w:sz w:val="20"/>
      <w:szCs w:val="20"/>
    </w:rPr>
  </w:style>
  <w:style w:type="paragraph" w:styleId="TJ4">
    <w:name w:val="toc 4"/>
    <w:basedOn w:val="Norml"/>
    <w:autoRedefine/>
    <w:uiPriority w:val="39"/>
    <w:unhideWhenUsed/>
    <w:rsid w:val="00B902AE"/>
    <w:pPr>
      <w:spacing w:after="0"/>
      <w:ind w:left="660"/>
      <w:jc w:val="left"/>
    </w:pPr>
    <w:rPr>
      <w:rFonts w:cs="Calibri"/>
      <w:sz w:val="18"/>
      <w:szCs w:val="18"/>
    </w:rPr>
  </w:style>
  <w:style w:type="paragraph" w:styleId="TJ5">
    <w:name w:val="toc 5"/>
    <w:basedOn w:val="Norml"/>
    <w:autoRedefine/>
    <w:uiPriority w:val="39"/>
    <w:unhideWhenUsed/>
    <w:rsid w:val="00B902AE"/>
    <w:pPr>
      <w:spacing w:after="0"/>
      <w:ind w:left="880"/>
      <w:jc w:val="left"/>
    </w:pPr>
    <w:rPr>
      <w:rFonts w:cs="Calibri"/>
      <w:sz w:val="18"/>
      <w:szCs w:val="18"/>
    </w:rPr>
  </w:style>
  <w:style w:type="paragraph" w:styleId="TJ6">
    <w:name w:val="toc 6"/>
    <w:basedOn w:val="Norml"/>
    <w:autoRedefine/>
    <w:uiPriority w:val="39"/>
    <w:unhideWhenUsed/>
    <w:rsid w:val="00B902AE"/>
    <w:pPr>
      <w:spacing w:after="0"/>
      <w:ind w:left="1100"/>
      <w:jc w:val="left"/>
    </w:pPr>
    <w:rPr>
      <w:rFonts w:cs="Calibri"/>
      <w:sz w:val="18"/>
      <w:szCs w:val="18"/>
    </w:rPr>
  </w:style>
  <w:style w:type="paragraph" w:styleId="TJ7">
    <w:name w:val="toc 7"/>
    <w:basedOn w:val="Norml"/>
    <w:autoRedefine/>
    <w:uiPriority w:val="39"/>
    <w:unhideWhenUsed/>
    <w:rsid w:val="00B902AE"/>
    <w:pPr>
      <w:spacing w:after="0"/>
      <w:ind w:left="1320"/>
      <w:jc w:val="left"/>
    </w:pPr>
    <w:rPr>
      <w:rFonts w:cs="Calibri"/>
      <w:sz w:val="18"/>
      <w:szCs w:val="18"/>
    </w:rPr>
  </w:style>
  <w:style w:type="paragraph" w:styleId="TJ8">
    <w:name w:val="toc 8"/>
    <w:basedOn w:val="Norml"/>
    <w:autoRedefine/>
    <w:uiPriority w:val="39"/>
    <w:unhideWhenUsed/>
    <w:rsid w:val="00B902AE"/>
    <w:pPr>
      <w:spacing w:after="0"/>
      <w:ind w:left="1540"/>
      <w:jc w:val="left"/>
    </w:pPr>
    <w:rPr>
      <w:rFonts w:cs="Calibri"/>
      <w:sz w:val="18"/>
      <w:szCs w:val="18"/>
    </w:rPr>
  </w:style>
  <w:style w:type="paragraph" w:styleId="TJ9">
    <w:name w:val="toc 9"/>
    <w:basedOn w:val="Norml"/>
    <w:autoRedefine/>
    <w:uiPriority w:val="39"/>
    <w:unhideWhenUsed/>
    <w:rsid w:val="00B902AE"/>
    <w:pPr>
      <w:spacing w:after="0"/>
      <w:ind w:left="1760"/>
      <w:jc w:val="left"/>
    </w:pPr>
    <w:rPr>
      <w:rFonts w:cs="Calibri"/>
      <w:sz w:val="18"/>
      <w:szCs w:val="18"/>
    </w:rPr>
  </w:style>
  <w:style w:type="paragraph" w:customStyle="1" w:styleId="szveg0">
    <w:name w:val="szöveg"/>
    <w:basedOn w:val="Norml"/>
    <w:qFormat/>
    <w:rsid w:val="00C827A9"/>
    <w:pPr>
      <w:pBdr>
        <w:left w:val="single" w:sz="6" w:space="13" w:color="000000"/>
        <w:right w:val="single" w:sz="6" w:space="13" w:color="000000"/>
      </w:pBdr>
      <w:spacing w:after="0" w:line="360" w:lineRule="exact"/>
      <w:ind w:left="284" w:right="284" w:firstLine="0"/>
    </w:pPr>
    <w:rPr>
      <w:rFonts w:ascii="Times New Roman" w:eastAsia="Times New Roman" w:hAnsi="Times New Roman"/>
      <w:sz w:val="20"/>
      <w:szCs w:val="20"/>
      <w:lang w:eastAsia="hu-HU"/>
    </w:rPr>
  </w:style>
  <w:style w:type="paragraph" w:styleId="Jegyzetszveg">
    <w:name w:val="annotation text"/>
    <w:basedOn w:val="Norml"/>
    <w:link w:val="JegyzetszvegChar"/>
    <w:uiPriority w:val="99"/>
    <w:semiHidden/>
    <w:unhideWhenUsed/>
    <w:qFormat/>
    <w:rsid w:val="00D51343"/>
    <w:pPr>
      <w:spacing w:line="240" w:lineRule="auto"/>
    </w:pPr>
    <w:rPr>
      <w:sz w:val="20"/>
      <w:szCs w:val="20"/>
      <w:lang w:val="x-none" w:eastAsia="x-none"/>
    </w:rPr>
  </w:style>
  <w:style w:type="paragraph" w:styleId="Megjegyzstrgya">
    <w:name w:val="annotation subject"/>
    <w:basedOn w:val="Jegyzetszveg"/>
    <w:link w:val="MegjegyzstrgyaChar"/>
    <w:uiPriority w:val="99"/>
    <w:semiHidden/>
    <w:unhideWhenUsed/>
    <w:qFormat/>
    <w:rsid w:val="00D51343"/>
    <w:rPr>
      <w:b/>
      <w:bCs/>
    </w:rPr>
  </w:style>
  <w:style w:type="paragraph" w:customStyle="1" w:styleId="Listaszerbekezds1">
    <w:name w:val="Listaszerű bekezdés1"/>
    <w:basedOn w:val="Norml"/>
    <w:qFormat/>
    <w:rsid w:val="0057449B"/>
    <w:pPr>
      <w:spacing w:after="0" w:line="276" w:lineRule="auto"/>
      <w:ind w:left="720" w:firstLine="0"/>
      <w:contextualSpacing/>
      <w:jc w:val="left"/>
    </w:pPr>
    <w:rPr>
      <w:rFonts w:eastAsia="Times New Roman"/>
      <w:lang w:val="en-US"/>
    </w:rPr>
  </w:style>
  <w:style w:type="paragraph" w:customStyle="1" w:styleId="Listaszerbekezds2">
    <w:name w:val="Listaszerű bekezdés2"/>
    <w:basedOn w:val="Norml"/>
    <w:qFormat/>
    <w:rsid w:val="001C2B12"/>
    <w:pPr>
      <w:spacing w:after="0" w:line="276" w:lineRule="auto"/>
      <w:ind w:left="720" w:firstLine="0"/>
      <w:contextualSpacing/>
      <w:jc w:val="left"/>
    </w:pPr>
    <w:rPr>
      <w:rFonts w:eastAsia="Times New Roman"/>
      <w:lang w:val="en-US"/>
    </w:rPr>
  </w:style>
  <w:style w:type="paragraph" w:customStyle="1" w:styleId="Listaszerbekezds3">
    <w:name w:val="Listaszerű bekezdés3"/>
    <w:basedOn w:val="Norml"/>
    <w:qFormat/>
    <w:rsid w:val="00644781"/>
    <w:pPr>
      <w:spacing w:after="0" w:line="276" w:lineRule="auto"/>
      <w:ind w:left="720" w:firstLine="0"/>
      <w:contextualSpacing/>
      <w:jc w:val="left"/>
    </w:pPr>
    <w:rPr>
      <w:rFonts w:eastAsia="Times New Roman"/>
      <w:lang w:val="en-US"/>
    </w:rPr>
  </w:style>
  <w:style w:type="paragraph" w:customStyle="1" w:styleId="Listaszerbekezds4">
    <w:name w:val="Listaszerű bekezdés4"/>
    <w:basedOn w:val="Norml"/>
    <w:qFormat/>
    <w:rsid w:val="00922859"/>
    <w:pPr>
      <w:spacing w:after="0" w:line="276" w:lineRule="auto"/>
      <w:ind w:left="720" w:firstLine="0"/>
      <w:contextualSpacing/>
      <w:jc w:val="left"/>
    </w:pPr>
    <w:rPr>
      <w:rFonts w:eastAsia="Times New Roman"/>
      <w:lang w:val="en-US"/>
    </w:rPr>
  </w:style>
  <w:style w:type="paragraph" w:styleId="Vltozat">
    <w:name w:val="Revision"/>
    <w:uiPriority w:val="71"/>
    <w:qFormat/>
    <w:rsid w:val="001E7F4A"/>
    <w:rPr>
      <w:sz w:val="22"/>
      <w:szCs w:val="22"/>
    </w:rPr>
  </w:style>
  <w:style w:type="paragraph" w:customStyle="1" w:styleId="Default">
    <w:name w:val="Default"/>
    <w:qFormat/>
    <w:rsid w:val="00267BB5"/>
    <w:rPr>
      <w:rFonts w:ascii="EUAlbertina" w:hAnsi="EUAlbertina" w:cs="EUAlbertina"/>
      <w:color w:val="000000"/>
      <w:sz w:val="24"/>
      <w:szCs w:val="24"/>
    </w:rPr>
  </w:style>
  <w:style w:type="paragraph" w:customStyle="1" w:styleId="Norml3">
    <w:name w:val="Normál 3"/>
    <w:basedOn w:val="Norml"/>
    <w:qFormat/>
    <w:rsid w:val="00632771"/>
    <w:pPr>
      <w:spacing w:after="240" w:line="240" w:lineRule="atLeast"/>
      <w:ind w:left="907" w:firstLine="0"/>
    </w:pPr>
    <w:rPr>
      <w:rFonts w:ascii="Arial" w:eastAsia="Times New Roman" w:hAnsi="Arial"/>
      <w:sz w:val="20"/>
      <w:szCs w:val="20"/>
      <w:lang w:eastAsia="hu-HU"/>
    </w:rPr>
  </w:style>
  <w:style w:type="paragraph" w:styleId="Tartalomjegyzkcmsora">
    <w:name w:val="TOC Heading"/>
    <w:basedOn w:val="Cmsor1"/>
    <w:uiPriority w:val="39"/>
    <w:unhideWhenUsed/>
    <w:qFormat/>
    <w:rsid w:val="00782914"/>
    <w:pPr>
      <w:keepNext/>
      <w:keepLines/>
      <w:numPr>
        <w:numId w:val="0"/>
      </w:numPr>
      <w:spacing w:before="240" w:after="0" w:line="259" w:lineRule="auto"/>
      <w:ind w:firstLine="227"/>
      <w:jc w:val="left"/>
    </w:pPr>
    <w:rPr>
      <w:rFonts w:asciiTheme="majorHAnsi" w:eastAsiaTheme="majorEastAsia" w:hAnsiTheme="majorHAnsi" w:cstheme="majorBidi"/>
      <w:b w:val="0"/>
      <w:caps w:val="0"/>
      <w:color w:val="365F91" w:themeColor="accent1" w:themeShade="BF"/>
      <w:sz w:val="32"/>
      <w:szCs w:val="32"/>
      <w:lang w:val="hu-HU" w:eastAsia="hu-HU"/>
    </w:rPr>
  </w:style>
  <w:style w:type="paragraph" w:customStyle="1" w:styleId="BasicParagraph">
    <w:name w:val="[Basic Paragraph]"/>
    <w:qFormat/>
    <w:rsid w:val="00976055"/>
    <w:pPr>
      <w:spacing w:line="288" w:lineRule="auto"/>
    </w:pPr>
    <w:rPr>
      <w:rFonts w:ascii="Times New Roman" w:eastAsia="Arial Unicode MS" w:hAnsi="Times New Roman" w:cs="Arial Unicode MS"/>
      <w:color w:val="000000"/>
      <w:sz w:val="24"/>
      <w:szCs w:val="24"/>
      <w:u w:color="000000"/>
      <w:lang w:val="en-US"/>
    </w:rPr>
  </w:style>
  <w:style w:type="paragraph" w:styleId="Lbjegyzetszveg">
    <w:name w:val="footnote text"/>
    <w:basedOn w:val="Norml"/>
    <w:link w:val="LbjegyzetszvegChar"/>
    <w:uiPriority w:val="99"/>
    <w:semiHidden/>
    <w:rsid w:val="00976055"/>
    <w:pPr>
      <w:spacing w:after="40" w:line="240" w:lineRule="auto"/>
      <w:ind w:firstLine="0"/>
    </w:pPr>
    <w:rPr>
      <w:rFonts w:asciiTheme="minorHAnsi" w:eastAsiaTheme="minorEastAsia" w:hAnsiTheme="minorHAnsi" w:cstheme="minorHAnsi"/>
      <w:color w:val="1F497D" w:themeColor="text2"/>
      <w:sz w:val="16"/>
      <w:szCs w:val="20"/>
      <w:lang w:eastAsia="hu-HU"/>
    </w:rPr>
  </w:style>
  <w:style w:type="table" w:styleId="Rcsostblzat">
    <w:name w:val="Table Grid"/>
    <w:basedOn w:val="Normltblzat"/>
    <w:uiPriority w:val="39"/>
    <w:rsid w:val="0091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14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bout/privacy/update" TargetMode="External"/><Relationship Id="rId18" Type="http://schemas.openxmlformats.org/officeDocument/2006/relationships/hyperlink" Target="mailto:ugyfelszolgalat@naih.h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facebook.com/policies/cookies/" TargetMode="External"/><Relationship Id="rId17" Type="http://schemas.openxmlformats.org/officeDocument/2006/relationships/hyperlink" Target="http://naih.h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about/privacy/upda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afetycenter/everyone/star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egysegszemlelet/" TargetMode="External"/><Relationship Id="rId23" Type="http://schemas.openxmlformats.org/officeDocument/2006/relationships/footer" Target="footer2.xml"/><Relationship Id="rId10" Type="http://schemas.openxmlformats.org/officeDocument/2006/relationships/hyperlink" Target="https://support.google.com/analytics/answer/6004245?hl=hu" TargetMode="External"/><Relationship Id="rId19" Type="http://schemas.openxmlformats.org/officeDocument/2006/relationships/hyperlink" Target="mailto:abuse@webnode.com" TargetMode="External"/><Relationship Id="rId4" Type="http://schemas.openxmlformats.org/officeDocument/2006/relationships/styles" Target="styles.xml"/><Relationship Id="rId9" Type="http://schemas.openxmlformats.org/officeDocument/2006/relationships/hyperlink" Target="https://policies.google.com/privacy?hl=hu" TargetMode="External"/><Relationship Id="rId14" Type="http://schemas.openxmlformats.org/officeDocument/2006/relationships/hyperlink" Target="https://www.facebook.com/egysegszemlel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D7BBD6-73B6-4B38-B5BC-9F1F1909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3169</Words>
  <Characters>21868</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
    </vt:vector>
  </TitlesOfParts>
  <Company>Idesol Kft.</Company>
  <LinksUpToDate>false</LinksUpToDate>
  <CharactersWithSpaces>24988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Szegő Vilmos</dc:creator>
  <dc:description/>
  <cp:lastModifiedBy>User</cp:lastModifiedBy>
  <cp:revision>12</cp:revision>
  <cp:lastPrinted>2018-05-25T11:47:00Z</cp:lastPrinted>
  <dcterms:created xsi:type="dcterms:W3CDTF">2018-05-25T08:29:00Z</dcterms:created>
  <dcterms:modified xsi:type="dcterms:W3CDTF">2019-02-05T10:58:00Z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Idesol Kft.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Szabályzat</vt:lpwstr>
  </property>
  <property fmtid="{D5CDD505-2E9C-101B-9397-08002B2CF9AE}" pid="10" name="version">
    <vt:lpwstr>2.0</vt:lpwstr>
  </property>
</Properties>
</file>